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F3" w:rsidRPr="008C40F3" w:rsidRDefault="008C40F3" w:rsidP="008C40F3">
      <w:pPr>
        <w:pStyle w:val="Default"/>
        <w:ind w:firstLine="709"/>
        <w:jc w:val="center"/>
        <w:rPr>
          <w:b/>
          <w:sz w:val="28"/>
          <w:szCs w:val="28"/>
        </w:rPr>
      </w:pPr>
      <w:r w:rsidRPr="008C40F3">
        <w:rPr>
          <w:b/>
          <w:sz w:val="28"/>
          <w:szCs w:val="28"/>
        </w:rPr>
        <w:t>Анализ результатов диагностической работы</w:t>
      </w:r>
      <w:r>
        <w:rPr>
          <w:b/>
          <w:sz w:val="28"/>
          <w:szCs w:val="28"/>
        </w:rPr>
        <w:t xml:space="preserve"> по оценке читательской грамотности в 5 и 7 классах</w:t>
      </w:r>
    </w:p>
    <w:p w:rsidR="008C40F3" w:rsidRPr="008C40F3" w:rsidRDefault="008C40F3" w:rsidP="003740CB">
      <w:pPr>
        <w:pStyle w:val="Default"/>
        <w:ind w:firstLine="709"/>
        <w:rPr>
          <w:b/>
          <w:sz w:val="28"/>
          <w:szCs w:val="28"/>
        </w:rPr>
      </w:pPr>
    </w:p>
    <w:p w:rsidR="002544C7" w:rsidRDefault="002544C7" w:rsidP="003740CB">
      <w:pPr>
        <w:pStyle w:val="Default"/>
        <w:ind w:firstLine="709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Диагностическая работа проводилась среди обучающихся 5 и 7 классов МОУ СШ №1,  МОУ СШ №2, МОУ СШ</w:t>
      </w:r>
      <w:r>
        <w:t> </w:t>
      </w:r>
      <w:r>
        <w:rPr>
          <w:sz w:val="28"/>
          <w:szCs w:val="28"/>
        </w:rPr>
        <w:t>№4, МОУ СШ №6, МОУ СШ №9 и МОУ «Гимназия» в феврале — марте 2020 г. В качестве оценочных материалов использовались диагностические работы по оценке читательской грамотности, разработанные ИСРО РАО.</w:t>
      </w:r>
    </w:p>
    <w:bookmarkEnd w:id="0"/>
    <w:p w:rsidR="003740CB" w:rsidRDefault="003740CB" w:rsidP="003740C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8C40F3">
        <w:rPr>
          <w:sz w:val="28"/>
          <w:szCs w:val="28"/>
        </w:rPr>
        <w:t xml:space="preserve">результатов </w:t>
      </w:r>
      <w:r>
        <w:rPr>
          <w:sz w:val="28"/>
          <w:szCs w:val="28"/>
        </w:rPr>
        <w:t xml:space="preserve">диагностической работы показал, что уровень сформированности всех трёх компетенций ЧГ у обучающихся </w:t>
      </w:r>
      <w:r w:rsidRPr="003740CB">
        <w:rPr>
          <w:b/>
          <w:sz w:val="28"/>
          <w:szCs w:val="28"/>
        </w:rPr>
        <w:t>5-х классов</w:t>
      </w:r>
      <w:r>
        <w:rPr>
          <w:sz w:val="28"/>
          <w:szCs w:val="28"/>
        </w:rPr>
        <w:t xml:space="preserve"> недостаточно высок. К плохо освоенным читательским умениям, входящих в компетенцию «Нахождение и извлечение информации», относятся следующие умения:</w:t>
      </w:r>
    </w:p>
    <w:p w:rsidR="003740CB" w:rsidRDefault="003740CB" w:rsidP="003740CB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i/>
          <w:sz w:val="28"/>
          <w:szCs w:val="28"/>
        </w:rPr>
        <w:t>У</w:t>
      </w:r>
      <w:r w:rsidRPr="00C61675">
        <w:rPr>
          <w:i/>
          <w:sz w:val="28"/>
          <w:szCs w:val="28"/>
        </w:rPr>
        <w:t>мение извлекать одну единицу информации</w:t>
      </w:r>
      <w:r>
        <w:rPr>
          <w:sz w:val="28"/>
          <w:szCs w:val="28"/>
        </w:rPr>
        <w:t xml:space="preserve">. </w:t>
      </w:r>
    </w:p>
    <w:p w:rsidR="003740CB" w:rsidRPr="005E1847" w:rsidRDefault="003740CB" w:rsidP="003740CB">
      <w:pPr>
        <w:pStyle w:val="Default"/>
        <w:numPr>
          <w:ilvl w:val="0"/>
          <w:numId w:val="2"/>
        </w:numPr>
        <w:rPr>
          <w:i/>
          <w:sz w:val="28"/>
          <w:szCs w:val="28"/>
        </w:rPr>
      </w:pPr>
      <w:r w:rsidRPr="005E1847">
        <w:rPr>
          <w:i/>
          <w:sz w:val="28"/>
          <w:szCs w:val="23"/>
        </w:rPr>
        <w:t xml:space="preserve">Умение </w:t>
      </w:r>
      <w:r w:rsidRPr="005E1847">
        <w:rPr>
          <w:i/>
          <w:sz w:val="28"/>
        </w:rPr>
        <w:t>находить и извлекать несколько единиц информации, расположенных в одном фрагменте текста</w:t>
      </w:r>
    </w:p>
    <w:p w:rsidR="003740CB" w:rsidRPr="005E1847" w:rsidRDefault="003740CB" w:rsidP="003740CB">
      <w:pPr>
        <w:pStyle w:val="Default"/>
        <w:ind w:firstLine="709"/>
        <w:rPr>
          <w:i/>
          <w:sz w:val="28"/>
          <w:szCs w:val="28"/>
        </w:rPr>
      </w:pPr>
      <w:r>
        <w:rPr>
          <w:sz w:val="28"/>
        </w:rPr>
        <w:t xml:space="preserve">В зоне риска находится и </w:t>
      </w:r>
      <w:r w:rsidRPr="005E1847">
        <w:rPr>
          <w:i/>
          <w:sz w:val="28"/>
          <w:szCs w:val="23"/>
        </w:rPr>
        <w:t>умение определять место, где содержится искомая информация (фрагмент текста, гиперссылка, ссылка на сайт и т.д.)</w:t>
      </w:r>
    </w:p>
    <w:p w:rsidR="003740CB" w:rsidRDefault="003740CB" w:rsidP="003740C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В компетенции «Интеграция и интерпретация информации» наиболее слабо сформированы следующие умения:</w:t>
      </w:r>
    </w:p>
    <w:p w:rsidR="003740CB" w:rsidRPr="00C61675" w:rsidRDefault="003740CB" w:rsidP="003740CB">
      <w:pPr>
        <w:pStyle w:val="Default"/>
        <w:numPr>
          <w:ilvl w:val="0"/>
          <w:numId w:val="1"/>
        </w:numPr>
        <w:rPr>
          <w:i/>
          <w:sz w:val="28"/>
          <w:szCs w:val="28"/>
        </w:rPr>
      </w:pPr>
      <w:r w:rsidRPr="00C61675">
        <w:rPr>
          <w:i/>
          <w:sz w:val="28"/>
          <w:szCs w:val="23"/>
        </w:rPr>
        <w:t>Умение формулировать выводы на основе обобщения отдельных частей текста</w:t>
      </w:r>
    </w:p>
    <w:p w:rsidR="003740CB" w:rsidRPr="005E1847" w:rsidRDefault="003740CB" w:rsidP="003740CB">
      <w:pPr>
        <w:pStyle w:val="Default"/>
        <w:numPr>
          <w:ilvl w:val="0"/>
          <w:numId w:val="1"/>
        </w:numPr>
        <w:rPr>
          <w:i/>
          <w:sz w:val="28"/>
          <w:szCs w:val="23"/>
        </w:rPr>
      </w:pPr>
      <w:r w:rsidRPr="00C61675">
        <w:rPr>
          <w:i/>
          <w:sz w:val="28"/>
          <w:szCs w:val="23"/>
        </w:rPr>
        <w:t>Умение понимать чувства, мотивы, харак</w:t>
      </w:r>
      <w:r w:rsidRPr="005E1847">
        <w:rPr>
          <w:i/>
          <w:sz w:val="28"/>
          <w:szCs w:val="23"/>
        </w:rPr>
        <w:t>теры героев</w:t>
      </w:r>
    </w:p>
    <w:p w:rsidR="003740CB" w:rsidRDefault="003740CB" w:rsidP="003740CB">
      <w:pPr>
        <w:pStyle w:val="Default"/>
        <w:numPr>
          <w:ilvl w:val="0"/>
          <w:numId w:val="1"/>
        </w:numPr>
        <w:rPr>
          <w:i/>
          <w:sz w:val="28"/>
          <w:szCs w:val="23"/>
        </w:rPr>
      </w:pPr>
      <w:proofErr w:type="gramStart"/>
      <w:r w:rsidRPr="00C61675">
        <w:rPr>
          <w:i/>
          <w:sz w:val="28"/>
          <w:szCs w:val="23"/>
        </w:rPr>
        <w:t>Умение понимать концептуальную информацию (авторскую позицию, коммуникативное намерение</w:t>
      </w:r>
      <w:proofErr w:type="gramEnd"/>
    </w:p>
    <w:p w:rsidR="003740CB" w:rsidRDefault="003740CB" w:rsidP="003740CB">
      <w:pPr>
        <w:pStyle w:val="Default"/>
        <w:rPr>
          <w:sz w:val="28"/>
          <w:szCs w:val="23"/>
        </w:rPr>
      </w:pPr>
      <w:r>
        <w:rPr>
          <w:sz w:val="28"/>
          <w:szCs w:val="23"/>
        </w:rPr>
        <w:t>Формированию остальных умений данной компетенции также необходимо уделить серьёзное внимание.</w:t>
      </w:r>
    </w:p>
    <w:p w:rsidR="003740CB" w:rsidRPr="00A40F7F" w:rsidRDefault="003740CB" w:rsidP="003740CB">
      <w:pPr>
        <w:pStyle w:val="Default"/>
        <w:ind w:firstLine="709"/>
        <w:rPr>
          <w:sz w:val="28"/>
          <w:szCs w:val="28"/>
        </w:rPr>
      </w:pPr>
      <w:r w:rsidRPr="005E1847">
        <w:rPr>
          <w:sz w:val="28"/>
          <w:szCs w:val="23"/>
        </w:rPr>
        <w:t xml:space="preserve"> </w:t>
      </w:r>
      <w:r>
        <w:rPr>
          <w:sz w:val="28"/>
          <w:szCs w:val="23"/>
        </w:rPr>
        <w:t xml:space="preserve">Уровень сформированности </w:t>
      </w:r>
      <w:r>
        <w:rPr>
          <w:sz w:val="28"/>
          <w:szCs w:val="28"/>
        </w:rPr>
        <w:t xml:space="preserve">компетенции «Осмысление и оценка содержания и формы текста» и соответствующих ей умений также оставляет желать лучшего. </w:t>
      </w:r>
    </w:p>
    <w:p w:rsidR="00462042" w:rsidRDefault="002544C7"/>
    <w:p w:rsidR="00E35FE1" w:rsidRDefault="00E35FE1" w:rsidP="00E35FE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диагностической работы показал, что из всех четырёх компетенций ЧГ у обучающихся </w:t>
      </w:r>
      <w:r w:rsidRPr="00E35FE1">
        <w:rPr>
          <w:b/>
          <w:sz w:val="28"/>
          <w:szCs w:val="28"/>
        </w:rPr>
        <w:t>7-х классов</w:t>
      </w:r>
      <w:r>
        <w:rPr>
          <w:sz w:val="28"/>
          <w:szCs w:val="28"/>
        </w:rPr>
        <w:t xml:space="preserve"> наиболее сформирована компетенция «Нахождение и извлечение информации». Самой проблемной является компетенция «Осмысление и оценка содержания и формы текста», оба проверяемых умения этой компетенции сформированы плохо.  </w:t>
      </w:r>
    </w:p>
    <w:p w:rsidR="00E35FE1" w:rsidRDefault="00E35FE1" w:rsidP="00E35FE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Слабо сформировано </w:t>
      </w:r>
      <w:r>
        <w:rPr>
          <w:i/>
          <w:sz w:val="28"/>
          <w:szCs w:val="28"/>
        </w:rPr>
        <w:t>у</w:t>
      </w:r>
      <w:r w:rsidRPr="00427B5A">
        <w:rPr>
          <w:i/>
          <w:sz w:val="28"/>
          <w:szCs w:val="28"/>
        </w:rPr>
        <w:t xml:space="preserve">мение </w:t>
      </w:r>
      <w:r w:rsidRPr="00427B5A">
        <w:rPr>
          <w:rFonts w:eastAsia="Times New Roman"/>
          <w:i/>
          <w:color w:val="auto"/>
          <w:sz w:val="28"/>
          <w:szCs w:val="23"/>
          <w:lang w:eastAsia="ru-RU" w:bidi="ru-RU"/>
        </w:rPr>
        <w:t xml:space="preserve">выявлять связь между </w:t>
      </w:r>
      <w:proofErr w:type="gramStart"/>
      <w:r w:rsidRPr="00427B5A">
        <w:rPr>
          <w:rFonts w:eastAsia="Times New Roman"/>
          <w:i/>
          <w:color w:val="auto"/>
          <w:sz w:val="28"/>
          <w:szCs w:val="23"/>
          <w:lang w:eastAsia="ru-RU" w:bidi="ru-RU"/>
        </w:rPr>
        <w:t>прочитанным</w:t>
      </w:r>
      <w:proofErr w:type="gramEnd"/>
      <w:r w:rsidRPr="00427B5A">
        <w:rPr>
          <w:rFonts w:eastAsia="Times New Roman"/>
          <w:i/>
          <w:color w:val="auto"/>
          <w:sz w:val="28"/>
          <w:szCs w:val="23"/>
          <w:lang w:eastAsia="ru-RU" w:bidi="ru-RU"/>
        </w:rPr>
        <w:t xml:space="preserve"> и современной реальностью</w:t>
      </w:r>
      <w:r>
        <w:rPr>
          <w:sz w:val="32"/>
          <w:szCs w:val="28"/>
        </w:rPr>
        <w:t xml:space="preserve">, </w:t>
      </w:r>
      <w:r>
        <w:rPr>
          <w:sz w:val="28"/>
          <w:szCs w:val="28"/>
        </w:rPr>
        <w:t xml:space="preserve"> относящееся к компетенция «Использование информации из текста».  </w:t>
      </w:r>
    </w:p>
    <w:p w:rsidR="00E35FE1" w:rsidRDefault="00E35FE1" w:rsidP="00E35FE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компетенции «Интеграция и интерпретация информации» наиболее слабо сформированы следующие умения:</w:t>
      </w:r>
    </w:p>
    <w:p w:rsidR="00E35FE1" w:rsidRDefault="00E35FE1" w:rsidP="00E35FE1">
      <w:pPr>
        <w:pStyle w:val="Default"/>
        <w:numPr>
          <w:ilvl w:val="0"/>
          <w:numId w:val="1"/>
        </w:numPr>
        <w:jc w:val="both"/>
        <w:rPr>
          <w:i/>
          <w:sz w:val="28"/>
          <w:szCs w:val="23"/>
        </w:rPr>
      </w:pPr>
      <w:r w:rsidRPr="00916E10">
        <w:rPr>
          <w:i/>
          <w:sz w:val="28"/>
          <w:szCs w:val="23"/>
        </w:rPr>
        <w:t>Умение устанавливать скрытые связи между событиями или утверждениями</w:t>
      </w:r>
    </w:p>
    <w:p w:rsidR="00E35FE1" w:rsidRPr="005E1847" w:rsidRDefault="00E35FE1" w:rsidP="00E35FE1">
      <w:pPr>
        <w:pStyle w:val="Default"/>
        <w:numPr>
          <w:ilvl w:val="0"/>
          <w:numId w:val="1"/>
        </w:numPr>
        <w:jc w:val="both"/>
        <w:rPr>
          <w:i/>
          <w:sz w:val="28"/>
          <w:szCs w:val="23"/>
        </w:rPr>
      </w:pPr>
      <w:r w:rsidRPr="00C61675">
        <w:rPr>
          <w:i/>
          <w:sz w:val="28"/>
          <w:szCs w:val="23"/>
        </w:rPr>
        <w:t>Умение понимать чувства, мотивы, харак</w:t>
      </w:r>
      <w:r w:rsidRPr="005E1847">
        <w:rPr>
          <w:i/>
          <w:sz w:val="28"/>
          <w:szCs w:val="23"/>
        </w:rPr>
        <w:t>теры героев</w:t>
      </w:r>
    </w:p>
    <w:p w:rsidR="00E35FE1" w:rsidRDefault="00E35FE1" w:rsidP="00E35FE1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916E10">
        <w:rPr>
          <w:i/>
          <w:sz w:val="28"/>
          <w:szCs w:val="23"/>
        </w:rPr>
        <w:t>Умение понимать информацию, представленную в графической форме</w:t>
      </w:r>
      <w:r w:rsidRPr="00916E10">
        <w:rPr>
          <w:sz w:val="28"/>
          <w:szCs w:val="23"/>
        </w:rPr>
        <w:t xml:space="preserve"> </w:t>
      </w:r>
    </w:p>
    <w:p w:rsidR="00E35FE1" w:rsidRPr="00916E10" w:rsidRDefault="00E35FE1" w:rsidP="00E35FE1">
      <w:pPr>
        <w:pStyle w:val="Default"/>
        <w:ind w:firstLine="709"/>
        <w:jc w:val="both"/>
        <w:rPr>
          <w:sz w:val="28"/>
          <w:szCs w:val="23"/>
        </w:rPr>
      </w:pPr>
      <w:r w:rsidRPr="00916E10">
        <w:rPr>
          <w:sz w:val="28"/>
          <w:szCs w:val="23"/>
        </w:rPr>
        <w:lastRenderedPageBreak/>
        <w:t>Формированию остальных умений данной компетенции также необходимо уделить серьёзное внимание.</w:t>
      </w:r>
    </w:p>
    <w:p w:rsidR="00E35FE1" w:rsidRPr="00A40F7F" w:rsidRDefault="00E35FE1" w:rsidP="00E35FE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3"/>
        </w:rPr>
        <w:t xml:space="preserve">Уровень сформированности </w:t>
      </w:r>
      <w:r>
        <w:rPr>
          <w:sz w:val="28"/>
          <w:szCs w:val="28"/>
        </w:rPr>
        <w:t xml:space="preserve">компетенции «Осмысление и оценка содержания и формы текста» и соответствующих ей умений также оставляет желать лучшего. </w:t>
      </w:r>
    </w:p>
    <w:p w:rsidR="00E35FE1" w:rsidRPr="00427B5A" w:rsidRDefault="00E35FE1" w:rsidP="00E35FE1">
      <w:pPr>
        <w:tabs>
          <w:tab w:val="left" w:pos="1275"/>
        </w:tabs>
        <w:jc w:val="both"/>
      </w:pPr>
    </w:p>
    <w:p w:rsidR="003740CB" w:rsidRDefault="003740CB"/>
    <w:sectPr w:rsidR="003740CB" w:rsidSect="00775D33">
      <w:pgSz w:w="16838" w:h="11906" w:orient="landscape"/>
      <w:pgMar w:top="85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9153F"/>
    <w:multiLevelType w:val="hybridMultilevel"/>
    <w:tmpl w:val="A7060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174C0F"/>
    <w:multiLevelType w:val="hybridMultilevel"/>
    <w:tmpl w:val="25A475A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CB"/>
    <w:rsid w:val="00037F8B"/>
    <w:rsid w:val="001F54B4"/>
    <w:rsid w:val="002544C7"/>
    <w:rsid w:val="003740CB"/>
    <w:rsid w:val="00517846"/>
    <w:rsid w:val="00532CDC"/>
    <w:rsid w:val="008C40F3"/>
    <w:rsid w:val="00E3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0CB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0CB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2020-05-25T10:29:00Z</dcterms:created>
  <dcterms:modified xsi:type="dcterms:W3CDTF">2022-02-07T12:30:00Z</dcterms:modified>
</cp:coreProperties>
</file>