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61" w:rsidRPr="000B6470" w:rsidRDefault="00B43C61" w:rsidP="00B43C61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</w:pPr>
      <w:bookmarkStart w:id="0" w:name="_Toc92465858"/>
      <w:bookmarkStart w:id="1" w:name="_Toc95747098"/>
      <w:bookmarkStart w:id="2" w:name="_Toc98099070"/>
      <w:bookmarkStart w:id="3" w:name="_Toc99991589"/>
      <w:bookmarkStart w:id="4" w:name="_Toc99991695"/>
      <w:bookmarkStart w:id="5" w:name="_Toc100030676"/>
      <w:r w:rsidRPr="000B6470"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  <w:t>ФИНАНСОВАЯ ГРАМОТНОСТЬ ДЛЯ ДЕТЕЙ:</w:t>
      </w:r>
      <w:bookmarkStart w:id="6" w:name="_Toc92465859"/>
      <w:bookmarkEnd w:id="0"/>
      <w:r w:rsidRPr="000B6470"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  <w:t xml:space="preserve"> ОСНОВЫ И ЛАЙФХАКИ</w:t>
      </w:r>
      <w:bookmarkEnd w:id="1"/>
      <w:bookmarkEnd w:id="2"/>
      <w:bookmarkEnd w:id="3"/>
      <w:bookmarkEnd w:id="4"/>
      <w:bookmarkEnd w:id="5"/>
      <w:bookmarkEnd w:id="6"/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1"/>
      </w:tblGrid>
      <w:tr w:rsidR="00B43C61" w:rsidRPr="000B6470" w:rsidTr="00B43C61">
        <w:tc>
          <w:tcPr>
            <w:tcW w:w="3544" w:type="dxa"/>
          </w:tcPr>
          <w:p w:rsidR="00B43C61" w:rsidRPr="000B6470" w:rsidRDefault="00B43C61" w:rsidP="00B43C61">
            <w:pPr>
              <w:keepNext/>
              <w:spacing w:before="240" w:after="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B43C61" w:rsidRPr="000B6470" w:rsidRDefault="00B43C61" w:rsidP="00B43C61">
            <w:pPr>
              <w:rPr>
                <w:b/>
                <w:i/>
                <w:sz w:val="28"/>
                <w:szCs w:val="28"/>
              </w:rPr>
            </w:pPr>
            <w:bookmarkStart w:id="7" w:name="_Toc95754239"/>
            <w:bookmarkStart w:id="8" w:name="_Toc99991590"/>
            <w:bookmarkStart w:id="9" w:name="_Toc99991696"/>
            <w:bookmarkStart w:id="10" w:name="_Toc99991819"/>
            <w:bookmarkStart w:id="11" w:name="_Toc100030677"/>
            <w:r w:rsidRPr="000B6470">
              <w:rPr>
                <w:b/>
                <w:bCs/>
                <w:i/>
                <w:kern w:val="32"/>
                <w:sz w:val="28"/>
                <w:szCs w:val="28"/>
              </w:rPr>
              <w:t>Дмитриенко Ирина Д</w:t>
            </w:r>
            <w:bookmarkEnd w:id="7"/>
            <w:r w:rsidRPr="000B6470">
              <w:rPr>
                <w:b/>
                <w:bCs/>
                <w:i/>
                <w:kern w:val="32"/>
                <w:sz w:val="28"/>
                <w:szCs w:val="28"/>
              </w:rPr>
              <w:t>митриевна</w:t>
            </w:r>
            <w:bookmarkEnd w:id="8"/>
            <w:bookmarkEnd w:id="9"/>
            <w:bookmarkEnd w:id="10"/>
            <w:bookmarkEnd w:id="11"/>
            <w:r w:rsidRPr="000B6470">
              <w:rPr>
                <w:b/>
                <w:i/>
                <w:sz w:val="28"/>
                <w:szCs w:val="28"/>
              </w:rPr>
              <w:t>,</w:t>
            </w:r>
            <w:r w:rsidRPr="000B6470">
              <w:rPr>
                <w:b/>
                <w:i/>
                <w:sz w:val="28"/>
                <w:szCs w:val="28"/>
              </w:rPr>
              <w:br/>
              <w:t xml:space="preserve">учитель истории и обществознания МОУ </w:t>
            </w:r>
            <w:proofErr w:type="spellStart"/>
            <w:r w:rsidRPr="000B6470">
              <w:rPr>
                <w:b/>
                <w:i/>
                <w:sz w:val="28"/>
                <w:szCs w:val="28"/>
              </w:rPr>
              <w:t>Дубковской</w:t>
            </w:r>
            <w:proofErr w:type="spellEnd"/>
            <w:r w:rsidRPr="000B6470">
              <w:rPr>
                <w:b/>
                <w:i/>
                <w:sz w:val="28"/>
                <w:szCs w:val="28"/>
              </w:rPr>
              <w:t xml:space="preserve"> СШ</w:t>
            </w:r>
            <w:r w:rsidRPr="000B6470">
              <w:rPr>
                <w:b/>
                <w:i/>
                <w:color w:val="FF0000"/>
                <w:sz w:val="28"/>
                <w:szCs w:val="28"/>
              </w:rPr>
              <w:br/>
            </w:r>
            <w:r w:rsidRPr="000B6470">
              <w:rPr>
                <w:b/>
                <w:i/>
                <w:sz w:val="28"/>
                <w:szCs w:val="28"/>
              </w:rPr>
              <w:t>городского округа</w:t>
            </w:r>
          </w:p>
          <w:p w:rsidR="00B43C61" w:rsidRPr="000B6470" w:rsidRDefault="00B43C61" w:rsidP="00B43C61">
            <w:pPr>
              <w:rPr>
                <w:b/>
                <w:i/>
                <w:sz w:val="28"/>
                <w:szCs w:val="28"/>
              </w:rPr>
            </w:pPr>
            <w:r w:rsidRPr="000B6470">
              <w:rPr>
                <w:b/>
                <w:i/>
                <w:sz w:val="28"/>
                <w:szCs w:val="28"/>
              </w:rPr>
              <w:t>города Переславль-Залесский</w:t>
            </w:r>
          </w:p>
        </w:tc>
      </w:tr>
    </w:tbl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финансовая грамотность имеет огромное значение. Каждый человек современного общества ежедневно сталкивается с вопросами, которые вовлекают его в сферу финансовых отношений. Оплата товаров и услуг, уплата налогов государству, получение субсидий, пенсий, выплата процентов по кредиту — это лишь часть финансовых операций, осуществляемых человеком и необходимых для нормальной жизнедеятельности. Очевидно, что в огромном мире разнообразной финансовой информации каждый человек должен принимать рациональные финансовые решения, уметь обращаться с денежными средствами, решать возникающие финансовые проблемы, распознавать финансовые мошенничества. Финансовая грамотность – это те знания, умения и навыки, которые необходимы человеку для принятия разумных финансовых решений, а также для достижения финансового благополучия.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внедрения уроков финансовой грамотности в школах обусловлена еще и тем, что современные дети достаточно активно самостоятельно покупают товары, пользуются пластиковыми картами и мобильными приложениями. То есть, они с раннего возраста оперируют денежными знаками и являются активными участниками торгово-финансовых взаимоотношений, что требует от них определенного уровня финансовой грамотности.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содержание занятий по </w:t>
      </w:r>
      <w:r w:rsidRPr="000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финансовой грамотности</w:t>
      </w: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следующие темы:</w:t>
      </w:r>
    </w:p>
    <w:p w:rsidR="00B43C61" w:rsidRPr="000B6470" w:rsidRDefault="00B43C61" w:rsidP="00B43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работа;</w:t>
      </w:r>
    </w:p>
    <w:p w:rsidR="00B43C61" w:rsidRPr="000B6470" w:rsidRDefault="00B43C61" w:rsidP="00B43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и семья;</w:t>
      </w:r>
    </w:p>
    <w:p w:rsidR="00B43C61" w:rsidRPr="000B6470" w:rsidRDefault="00B43C61" w:rsidP="00B43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траты;</w:t>
      </w:r>
    </w:p>
    <w:p w:rsidR="00B43C61" w:rsidRPr="000B6470" w:rsidRDefault="00B43C61" w:rsidP="00B43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 и отдых;</w:t>
      </w:r>
    </w:p>
    <w:p w:rsidR="00B43C61" w:rsidRPr="000B6470" w:rsidRDefault="00B43C61" w:rsidP="00B43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и гражданин;</w:t>
      </w:r>
    </w:p>
    <w:p w:rsidR="00B43C61" w:rsidRPr="000B6470" w:rsidRDefault="00B43C61" w:rsidP="00B43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предлагаемых ситуаций.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финансовой грамотности мы с обучающимися работаем с такими понятиями как:</w:t>
      </w:r>
    </w:p>
    <w:p w:rsidR="00B43C61" w:rsidRPr="000B6470" w:rsidRDefault="00B43C61" w:rsidP="00B43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и операции с ними;</w:t>
      </w:r>
    </w:p>
    <w:p w:rsidR="00B43C61" w:rsidRPr="000B6470" w:rsidRDefault="00B43C61" w:rsidP="00B43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управление финансами;</w:t>
      </w:r>
    </w:p>
    <w:p w:rsidR="00B43C61" w:rsidRPr="000B6470" w:rsidRDefault="00B43C61" w:rsidP="00B43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выгоды (вознаграждения);</w:t>
      </w:r>
    </w:p>
    <w:p w:rsidR="00B43C61" w:rsidRPr="000B6470" w:rsidRDefault="00B43C61" w:rsidP="00B43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среда.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финансовой грамотности помогают обучающимся разобраться, </w:t>
      </w: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управлять деньгами </w:t>
      </w:r>
      <w:r w:rsidRPr="000B64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—</w:t>
      </w: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зарабатывать и тратить, сберегать и инвестировать, защищаться от финансовых рисков и махинаций, составлять бюджет и личный финансовый план. Обучающиеся знакомятся с финансовыми инструментами (депозиты, платёжные карты, кредиты и т. д.), узнают, как они могут помочь в той или иной жизненной ситуации.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Главная задача</w:t>
      </w: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научить детей критически оценивать финансовые предложения с учётом их преимуществ и недостатков и делать осознанный выбор для достижения личных финансовых целей.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элементы финансовой грамотности целесообразно использовать на уроках в 6–8 классах при изучении экономической системы, но подробно просвещать детей в сфере финансовой грамотности лучше в 9–11 классах, когда ученики становятся активными участниками </w:t>
      </w:r>
      <w:proofErr w:type="spellStart"/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</w:t>
      </w:r>
      <w:proofErr w:type="spellEnd"/>
      <w:r w:rsidRPr="000B6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отношений. 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Сборники специальных модулей по финансовой грамотности, которые рекомендуют использовать при подготовке к урокам, содержат методические рекомендации, программы, сценарии уроков</w:t>
      </w:r>
      <w:r w:rsidRPr="000B6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практикумов, задания на знание финансовых структур. Использование этих материалов, формирует у школьников необходимые в современной жизни компетенции, что соответствует новым образовательным стандартам.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грамотность как элемент новой грамотности имеет серьезные предпосылки, такие, как переход к компетентному </w:t>
      </w:r>
      <w:proofErr w:type="spellStart"/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компетентностному</w:t>
      </w:r>
      <w:proofErr w:type="spellEnd"/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подходу в обучении, введение формирование личностных и </w:t>
      </w:r>
      <w:proofErr w:type="spellStart"/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наше время смысл знаменитого выражения философа </w:t>
      </w:r>
      <w:proofErr w:type="spellStart"/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Фрэнсиса</w:t>
      </w:r>
      <w:proofErr w:type="spellEnd"/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Бэкона «Знание — это сила» видоизменяется. Знание становится средством достижения целей, способом саморазвития. В век высоких технологий, когда человек может получить любую информацию из цифровых источников, школа обретает новую роль в жизни общества.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целью обучения финансовой грамотности становится подготовка ученика к взрослению: воспитание думающего, мыслящего человека, в своем поведении ориентирующегося на определенные ценностные установки. 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занятиях по финансовой грамотности сокращается разрыв между системой образования и требованиями реальной жизни, реализуется модель: «Школа, которая готовит к завтрашнему дню». Полностью спрогнозировать будущее невозможно, однако современные методисты активно работают над тем, чтобы дети получили навыки, которые им точно пригодятся.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 актуальнейших тем, включенных в курс финансовой грамотности — мошенничество. С развитием цифровых ресурсов оно получило широчайшее распространение, дети могут столкнуться с разными видами мошенничества повсеместно. Занятия по финансовой грамотности помогают ученикам противостоять </w:t>
      </w:r>
      <w:proofErr w:type="spellStart"/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киберпреступности</w:t>
      </w:r>
      <w:proofErr w:type="spellEnd"/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не стать жертвами финансовых махинаций.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тем, связанных с финансовыми махинациями, раскрывает перед учеником разные грани жизни современного общества, дает ценные </w:t>
      </w: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умения для обеспечения собственной безопасности. Подростки сразу начинают проявлять свою финансовую грамотность на практике.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специальных модулей по финансовой грамотности в рамках изучения экономики в 10–11 классах включает разделы «Основы деятельности фирмы», «Инвестиции на фондовом рынке».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мы рассматриваем функции спроса и предложения, разбираем задачи, связанные с понятиями рыночного равновесия и равновесной цены, торгового дефицита и избыточного предложения. В модуле закрепляется решение задач на стоимость, формируется понимание зависимости между количеством товара и его стоимостью, ценой товара и его количеством; рассматриваются задачи на распределение доходов, оплату за выполненную работу, на расчет суммы вклада под проценты через разные промежутки времени; вводится понятие «капитализация вклада».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содержит материалы по финансовой грамотности, которые органично включаются в учебный процесс в рамках изучения обществознания в 9 классе. Тематика разделов: «Обеспеченная старость», «Как создать и не потерять собственный бизнес».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заданий</w:t>
      </w: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заключаются в том, что:</w:t>
      </w:r>
    </w:p>
    <w:p w:rsidR="00B43C61" w:rsidRPr="000B6470" w:rsidRDefault="00B43C61" w:rsidP="00B43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задания предъявляются на основе определённой жизненной ситуации, понятной учащимся и похожей на возникающие в повседневной жизни;</w:t>
      </w:r>
    </w:p>
    <w:p w:rsidR="00B43C61" w:rsidRPr="000B6470" w:rsidRDefault="00B43C61" w:rsidP="00B43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ситуации действуют конкретные люди, среди которых есть ровесники учащихся, выполняющих тест, члены их семей, одноклассники, друзья и соседи;</w:t>
      </w:r>
    </w:p>
    <w:p w:rsidR="00B43C61" w:rsidRPr="000B6470" w:rsidRDefault="00B43C61" w:rsidP="00B43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в которые попадают герои описываемых ситуаций, отличаются повседневностью, и варианты предлагаемых героям действий близки и понятны школьникам;</w:t>
      </w:r>
    </w:p>
    <w:p w:rsidR="00B43C61" w:rsidRPr="000B6470" w:rsidRDefault="00B43C61" w:rsidP="00B43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и задачи изложены простым, понятным языком, как правило, немногословно;</w:t>
      </w:r>
    </w:p>
    <w:p w:rsidR="00B43C61" w:rsidRPr="000B6470" w:rsidRDefault="00B43C61" w:rsidP="00B43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ситуации предлагается серия заданий</w:t>
      </w:r>
      <w:r w:rsidRPr="000B6470">
        <w:rPr>
          <w:rFonts w:ascii="Times New Roman" w:eastAsia="Calibri" w:hAnsi="Times New Roman" w:cs="Times New Roman"/>
          <w:sz w:val="28"/>
          <w:szCs w:val="28"/>
        </w:rPr>
        <w:t>–</w:t>
      </w: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 требующих определённых интеллектуальных действий разной степени сложности;</w:t>
      </w:r>
    </w:p>
    <w:p w:rsidR="00B43C61" w:rsidRPr="000B6470" w:rsidRDefault="00B43C61" w:rsidP="00B43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акцентируют вопрос «Как поступить?» и предполагают определение наиболее целесообразной модели поведения с учётом возможных альтернатив.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Сегменты образовательного пространства</w:t>
      </w: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финансовой грамотности включают:</w:t>
      </w:r>
    </w:p>
    <w:p w:rsidR="00B43C61" w:rsidRPr="000B6470" w:rsidRDefault="00B43C61" w:rsidP="00B43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предметы, входящие в часть образовательной программы;</w:t>
      </w:r>
    </w:p>
    <w:p w:rsidR="00B43C61" w:rsidRPr="000B6470" w:rsidRDefault="00B43C61" w:rsidP="00B43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проектную деятельность;</w:t>
      </w:r>
    </w:p>
    <w:p w:rsidR="00B43C61" w:rsidRPr="000B6470" w:rsidRDefault="00B43C61" w:rsidP="00B43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внеурочную и внешкольную деятельность, как составляющую часть образовательной программы;</w:t>
      </w:r>
    </w:p>
    <w:p w:rsidR="00B43C61" w:rsidRPr="000B6470" w:rsidRDefault="00B43C61" w:rsidP="00B43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предметы, входящие в обязательную часть образовательной программы.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фокусе внимания модели поведения личности в сфере финансов, выбор товаров и услуг, управление семейным бюджетом, планирование финансовых дел и др.; акцент на конкретные повседневные ситуации, решение </w:t>
      </w: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личных и семейных финансовых вопросов.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контексте задач отечественного общего образования:</w:t>
      </w:r>
    </w:p>
    <w:p w:rsidR="00B43C61" w:rsidRPr="000B6470" w:rsidRDefault="00B43C61" w:rsidP="00B43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целесообразных моделей поведения в разнообразных жизненных ситуациях, связанных с финансами;</w:t>
      </w:r>
    </w:p>
    <w:p w:rsidR="00B43C61" w:rsidRPr="000B6470" w:rsidRDefault="00B43C61" w:rsidP="00B43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предвидеть позитивные и негативные последствия выбранного решения;</w:t>
      </w:r>
    </w:p>
    <w:p w:rsidR="00B43C61" w:rsidRPr="000B6470" w:rsidRDefault="00B43C61" w:rsidP="00B43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возможных альтернативных решениях личных и семейных финансовых проблем.</w:t>
      </w:r>
    </w:p>
    <w:p w:rsidR="00B43C61" w:rsidRPr="000B6470" w:rsidRDefault="00B43C61" w:rsidP="00B43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Подростковый возраст — отличное время, чтобы научиться отвечать за личный бюджет. Подростки начинают получать карманные деньги от родителей или зарабатывают, выполняя работу по дому и подрабатывая в различных компаниях, поэтому неплохо им объяснить, как планировать бюджет.</w:t>
      </w:r>
    </w:p>
    <w:p w:rsidR="00B43C61" w:rsidRPr="000B6470" w:rsidRDefault="00B43C61" w:rsidP="00B43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</w:t>
      </w:r>
      <w:r w:rsidRPr="000B64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Карманные деньги»</w:t>
      </w:r>
      <w:r w:rsidRPr="000B6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0B64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э</w:t>
      </w: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основа для обучения финансовой грамотности. Чтобы ребенок научился обращаться с деньгами, он должен получать их регулярно (как зарплату). Ребенок может истратить все деньги на развлечения, а потом сидеть дома весь месяц из-за отсутствия финансов. Но как раз такие ситуации послужат ему уроком, он будет учиться тратить деньги разумно.</w:t>
      </w:r>
    </w:p>
    <w:p w:rsidR="00B43C61" w:rsidRPr="000B6470" w:rsidRDefault="00B43C61" w:rsidP="00B43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hyperlink r:id="rId5" w:history="1">
        <w:r w:rsidRPr="000B64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«Как помочь ребенку повзрослеть»</w:t>
        </w:r>
      </w:hyperlink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советы для родителей, как стать примером для подражания в финансовом вопросе.  Материал данной темы можно использовать на родительском собрании. Вот некоторые советы для родителей:</w:t>
      </w:r>
    </w:p>
    <w:p w:rsidR="00B43C61" w:rsidRPr="000B6470" w:rsidRDefault="00B43C61" w:rsidP="00B43C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Вас привычно планировать доходы и расходы и откладывать средства, то Ваш ребенок, скорее всего, именно от Вас узнает о таких возможностях;</w:t>
      </w:r>
    </w:p>
    <w:p w:rsidR="00B43C61" w:rsidRPr="000B6470" w:rsidRDefault="00B43C61" w:rsidP="00B43C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 прошлом у Вас были финансовые проблемы, то полезно поговорить об этом с Вашим ребенком, чтобы он понял, как избежать подобных </w:t>
      </w:r>
      <w:hyperlink r:id="rId6" w:history="1">
        <w:r w:rsidRPr="000B64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ошибок</w:t>
        </w:r>
      </w:hyperlink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C61" w:rsidRPr="000B6470" w:rsidRDefault="00B43C61" w:rsidP="00B43C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отличный способ мотивации и воспитания подростка в отношении денег — вовлекать его в финансовые решения семьи, например, в выборе лучших условий страхования автомобилей или планировании семейного отдыха.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«Бюджет» — одна из основных тем. На уроках финансовой грамотности мы разбираем и такие вопросы как планирование бюджета, обсуждаем советы по планированию детского бюджета. Бюджет — это оценка будущих доходов и трат. Хороший бюджет основывается на реалистичных прогнозах. Подросток может начать с определения того, сколько он получает (карманные деньги, частичная занятость и прочее). Это нужно записать, потом отметить необходимые траты, например, на канцелярские принадлежности для школы (если ребенок уже самостоятельно несет какие-то расходы, то можно расширить зону ответственности, если нет — лучше начать с какой-то одной статьи трат), развлечения. Если после этих расходов останутся деньги, их можно отложить на то, что очень хочется себе позволить </w:t>
      </w: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(видеоигры или музыка).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12" w:name="_Toc92465860"/>
      <w:bookmarkStart w:id="13" w:name="_Toc92466214"/>
      <w:r w:rsidRPr="000B64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 «Сбережения» очень актуальна в современном мире. Откладывая свободные деньги, подросток сможет в будущем позволить себе купить необходимые или желанные вещи. Во многих банках подросткам предлагаются простые сберегательные счета, но стоит изучить ситуацию и выбрать оптимальные условия. Можно настроить регулярные платежи на сберегательный счет, и тогда откладывать деньги на будущее станет проще.  Если</w:t>
      </w: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4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ребенок достаточно взрослый, можно</w:t>
      </w: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4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познакомить его</w:t>
      </w:r>
      <w:bookmarkEnd w:id="12"/>
      <w:bookmarkEnd w:id="13"/>
      <w:r w:rsidRPr="000B64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bookmarkStart w:id="14" w:name="_Toc92465861"/>
      <w:bookmarkStart w:id="15" w:name="_Toc92466215"/>
      <w:r w:rsidRPr="000B64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 с копилкой, а со сберегательным счетом в банке. </w:t>
      </w: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ребенку, </w:t>
      </w:r>
      <w:r w:rsidRPr="000B64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откладывать надо не в конце месяца, а в самом начале, иначе можно</w:t>
      </w:r>
      <w:bookmarkEnd w:id="14"/>
      <w:bookmarkEnd w:id="15"/>
      <w:r w:rsidRPr="000B64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Toc92465862"/>
      <w:bookmarkStart w:id="17" w:name="_Toc92466216"/>
      <w:r w:rsidRPr="000B64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 «Неполная занятость» подскажет подростку дополнительные источники карманных денег. Если ребенку не хватает карманных денег, предложите ему </w:t>
      </w:r>
      <w:hyperlink r:id="rId7" w:history="1">
        <w:r w:rsidRPr="000B6470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поработать</w:t>
        </w:r>
      </w:hyperlink>
      <w:r w:rsidRPr="000B64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(работодателем можете стать и Вы). Работа на неполный день — отличный способ получить новый опыт, завести новых друзей и обрести финансовую независимость. В законодательстве указано, в каком возрасте подростки могут начать трудиться (в России это 14 лет), сколько часов в неделю им разрешено работать. Такая работа не должна мешать учебе, особенно во время экзаменов.</w:t>
      </w:r>
      <w:bookmarkEnd w:id="16"/>
      <w:bookmarkEnd w:id="17"/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«Твои финансы» научит ребенка не тратиться на мелочи. В блокноте для подростков </w:t>
      </w:r>
      <w:hyperlink r:id="rId8" w:history="1">
        <w:r w:rsidRPr="000B64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«Твои финансы»</w:t>
        </w:r>
      </w:hyperlink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методы, которые помогают относиться к деньгам бережно. Вот что вы можете предложить ребенку: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ЗАПИСНОЙ КНИЖКИ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Записывай каждую свою трату. Это поможет тебе увидеть необязательные расходы и посчитать деньги, потраченные зря.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НЕКУПЛЕННЫХ ТОВАРОВ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раз, когда тебе сильно захочется приобрести новые кроссовки или очередной модный аксессуар, отложи покупку на пару дней. Эмоции улягутся, и ты сможешь принять взвешенное решение.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1/10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Посчитай, сколько денег в месяц дают тебе родители. Постарайся сразу отложить не менее 10% от этой суммы, чтобы они не превратились в лишние шоколадки.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РАБОЧЕГО ВРЕМЕНИ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 когда-нибудь зарабатывал деньги сам? Представь, сколько времени придется работать, чтобы купить, например, еще один </w:t>
      </w:r>
      <w:proofErr w:type="spellStart"/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свитшот</w:t>
      </w:r>
      <w:proofErr w:type="spellEnd"/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Такая мысль делает трату менее приятной.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ЧЕТЫРЕХ КОНВЕРТОВ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Действует, если тебе дают карманные деньги на месяц вперед. Возьми четыре конверта, рассортируй деньги на четыре недели. К концу недели конверты не должны пустеть. Клади остаток в общую копилку.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ПОЛЬЗУЙСЯ МОБИЛЬНЫМ БАНКОМ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Заведи банковскую карточку и расплачивайся ей. Банковские приложения позволяют следить за расходами и планировать траты в личном кабинете.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2017 года наша школа активно принимает участие в онлайн–уроках </w:t>
      </w: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финансовой грамотности на такие темы как:</w:t>
      </w:r>
    </w:p>
    <w:p w:rsidR="00B43C61" w:rsidRPr="000B6470" w:rsidRDefault="00B43C61" w:rsidP="00B43C6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470">
        <w:rPr>
          <w:rFonts w:ascii="Times New Roman" w:eastAsia="Calibri" w:hAnsi="Times New Roman" w:cs="Times New Roman"/>
          <w:sz w:val="28"/>
          <w:szCs w:val="28"/>
        </w:rPr>
        <w:t>«Личный финансовый план»;</w:t>
      </w:r>
    </w:p>
    <w:p w:rsidR="00B43C61" w:rsidRPr="000B6470" w:rsidRDefault="00B43C61" w:rsidP="00B43C6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470">
        <w:rPr>
          <w:rFonts w:ascii="Times New Roman" w:eastAsia="Calibri" w:hAnsi="Times New Roman" w:cs="Times New Roman"/>
          <w:sz w:val="28"/>
          <w:szCs w:val="28"/>
        </w:rPr>
        <w:t>«Все о будущей пенсии»;</w:t>
      </w:r>
    </w:p>
    <w:p w:rsidR="00B43C61" w:rsidRPr="000B6470" w:rsidRDefault="00B43C61" w:rsidP="00B43C6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470">
        <w:rPr>
          <w:rFonts w:ascii="Times New Roman" w:eastAsia="Calibri" w:hAnsi="Times New Roman" w:cs="Times New Roman"/>
          <w:sz w:val="28"/>
          <w:szCs w:val="28"/>
        </w:rPr>
        <w:t>«Инвестируй в себя или что такое личное страхование»;</w:t>
      </w:r>
    </w:p>
    <w:p w:rsidR="00B43C61" w:rsidRPr="000B6470" w:rsidRDefault="00B43C61" w:rsidP="00B43C6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470">
        <w:rPr>
          <w:rFonts w:ascii="Times New Roman" w:eastAsia="Calibri" w:hAnsi="Times New Roman" w:cs="Times New Roman"/>
          <w:sz w:val="28"/>
          <w:szCs w:val="28"/>
        </w:rPr>
        <w:t>«Пять простых правил, чтобы не иметь проблем с долгами»;</w:t>
      </w:r>
    </w:p>
    <w:p w:rsidR="00B43C61" w:rsidRPr="000B6470" w:rsidRDefault="00B43C61" w:rsidP="00B43C6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470">
        <w:rPr>
          <w:rFonts w:ascii="Times New Roman" w:eastAsia="Calibri" w:hAnsi="Times New Roman" w:cs="Times New Roman"/>
          <w:sz w:val="28"/>
          <w:szCs w:val="28"/>
        </w:rPr>
        <w:t>«Как начать свой бизнес»;</w:t>
      </w:r>
    </w:p>
    <w:p w:rsidR="00B43C61" w:rsidRPr="000B6470" w:rsidRDefault="00B43C61" w:rsidP="00B43C6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470">
        <w:rPr>
          <w:rFonts w:ascii="Times New Roman" w:eastAsia="Calibri" w:hAnsi="Times New Roman" w:cs="Times New Roman"/>
          <w:sz w:val="28"/>
          <w:szCs w:val="28"/>
        </w:rPr>
        <w:t>«Что нужно знать про инфляцию».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Сбербанк России запустил информационно-образовательный проект, направленный на повышение финансовой грамотности. Вовремя онлайн–занятий проводится много практических работ, направленных на решение проблемных задач. Ребята могут сравнить свой ответ с ответами других участников онлайн–урока, могут узнать правильный ответ с комментариями специалиста. За каждый проведённый онлайн-урок обучающиеся получают сертификат участника.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учащиеся 9–11 классов сдают Всероссийский финансовый зачёт, получают сертификат, подтверждающий успешную сдачу зачета. На платформе «Учи.</w:t>
      </w:r>
      <w:r w:rsid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8" w:name="_GoBack"/>
      <w:bookmarkEnd w:id="18"/>
      <w:proofErr w:type="spellStart"/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мы принимали участие в олимпиаде «Юный предприниматель». В рамках проекта «Дружи с финансами» участвовали в Межрегиональном конкурсе команд «Финансовые истории».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— неотъемлемая часть жизнедеятельности человека. Важно ценить их, понимать, как они добываются и на что расходуются. Но главное, учиться их грамотно тратить и приумножать.</w:t>
      </w:r>
    </w:p>
    <w:p w:rsidR="00B43C61" w:rsidRPr="000B6470" w:rsidRDefault="00B43C61" w:rsidP="00B43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4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грамотность детей — это то, что сделает ребенка уверенным, серьезным и предприимчивым в будущем.</w:t>
      </w:r>
    </w:p>
    <w:p w:rsidR="00DC50AA" w:rsidRPr="000B6470" w:rsidRDefault="00DC50AA">
      <w:pPr>
        <w:rPr>
          <w:rFonts w:ascii="Times New Roman" w:hAnsi="Times New Roman" w:cs="Times New Roman"/>
          <w:sz w:val="28"/>
          <w:szCs w:val="28"/>
        </w:rPr>
      </w:pPr>
    </w:p>
    <w:sectPr w:rsidR="00DC50AA" w:rsidRPr="000B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4136"/>
      </v:shape>
    </w:pict>
  </w:numPicBullet>
  <w:abstractNum w:abstractNumId="0" w15:restartNumberingAfterBreak="0">
    <w:nsid w:val="07224372"/>
    <w:multiLevelType w:val="hybridMultilevel"/>
    <w:tmpl w:val="45CC2F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D5F61"/>
    <w:multiLevelType w:val="hybridMultilevel"/>
    <w:tmpl w:val="B8447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C11FF"/>
    <w:multiLevelType w:val="multilevel"/>
    <w:tmpl w:val="42FAE2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B7774"/>
    <w:multiLevelType w:val="hybridMultilevel"/>
    <w:tmpl w:val="D63083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61"/>
    <w:rsid w:val="000B6470"/>
    <w:rsid w:val="00B43C61"/>
    <w:rsid w:val="00DC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BC24"/>
  <w15:chartTrackingRefBased/>
  <w15:docId w15:val="{D92F9165-03EB-4DB0-BCA8-BCDED511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C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n-ivanov-ferber.ru/books/tvoi-finansy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ti.mann-ivanov-ferber.ru/2019/05/16/varianty-letnej-podrabotki-dlya-starsheklassnikov-i-student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.mann-ivanov-ferber.ru/2019/05/10/8-oshibok-roditelej-ili-kak-ponyat-chto-vy-teryaete-svyaz-s-rebenkom/" TargetMode="External"/><Relationship Id="rId5" Type="http://schemas.openxmlformats.org/officeDocument/2006/relationships/hyperlink" Target="https://www.mann-ivanov-ferber.ru/books/kak-pomoch-rebenku-povzrosl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2057</Words>
  <Characters>11729</Characters>
  <Application>Microsoft Office Word</Application>
  <DocSecurity>0</DocSecurity>
  <Lines>97</Lines>
  <Paragraphs>27</Paragraphs>
  <ScaleCrop>false</ScaleCrop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sunsdr</dc:creator>
  <cp:keywords/>
  <dc:description/>
  <cp:lastModifiedBy>sunsdr</cp:lastModifiedBy>
  <cp:revision>3</cp:revision>
  <dcterms:created xsi:type="dcterms:W3CDTF">2022-09-09T08:29:00Z</dcterms:created>
  <dcterms:modified xsi:type="dcterms:W3CDTF">2022-09-26T18:10:00Z</dcterms:modified>
</cp:coreProperties>
</file>