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5038"/>
        <w:gridCol w:w="2913"/>
      </w:tblGrid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 октября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конкурсных материалов участниками: заявление на участие;</w:t>
            </w:r>
          </w:p>
          <w:p w:rsidR="001436E4" w:rsidRDefault="001436E4" w:rsidP="00EE54FF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карта участника;</w:t>
            </w:r>
          </w:p>
          <w:p w:rsidR="001436E4" w:rsidRDefault="001436E4" w:rsidP="00EE54FF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образовательной организации;</w:t>
            </w:r>
          </w:p>
          <w:p w:rsidR="001436E4" w:rsidRDefault="001436E4" w:rsidP="00EE54FF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фотографии </w:t>
            </w:r>
            <w:r>
              <w:rPr>
                <w:color w:val="000000"/>
                <w:sz w:val="28"/>
                <w:szCs w:val="28"/>
              </w:rPr>
              <w:t xml:space="preserve">в электронном виде (портрет и </w:t>
            </w:r>
            <w:proofErr w:type="gramStart"/>
            <w:r>
              <w:rPr>
                <w:color w:val="000000"/>
                <w:sz w:val="28"/>
                <w:szCs w:val="28"/>
              </w:rPr>
              <w:t>жанровая</w:t>
            </w:r>
            <w:proofErr w:type="gramEnd"/>
            <w:r>
              <w:rPr>
                <w:color w:val="000000"/>
                <w:sz w:val="28"/>
                <w:szCs w:val="28"/>
              </w:rPr>
              <w:t>);</w:t>
            </w:r>
          </w:p>
          <w:p w:rsidR="001436E4" w:rsidRDefault="001436E4" w:rsidP="00EE54FF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(эссе) на тему «Я</w:t>
            </w:r>
            <w:r>
              <w:t xml:space="preserve"> — </w:t>
            </w:r>
            <w:r>
              <w:rPr>
                <w:sz w:val="28"/>
              </w:rPr>
              <w:t>педагог</w:t>
            </w:r>
            <w:r>
              <w:rPr>
                <w:sz w:val="32"/>
                <w:szCs w:val="28"/>
              </w:rPr>
              <w:t>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P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 w:rsidRPr="001436E4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1436E4">
              <w:rPr>
                <w:sz w:val="28"/>
                <w:szCs w:val="28"/>
              </w:rPr>
              <w:instrText xml:space="preserve"> "</w:instrText>
            </w:r>
            <w:r>
              <w:rPr>
                <w:sz w:val="28"/>
                <w:szCs w:val="28"/>
                <w:lang w:val="en-US"/>
              </w:rPr>
              <w:instrText>mailto</w:instrText>
            </w:r>
            <w:r w:rsidRPr="001436E4">
              <w:rPr>
                <w:sz w:val="28"/>
                <w:szCs w:val="28"/>
              </w:rPr>
              <w:instrText>:</w:instrText>
            </w:r>
            <w:r>
              <w:rPr>
                <w:sz w:val="28"/>
                <w:szCs w:val="28"/>
                <w:lang w:val="en-US"/>
              </w:rPr>
              <w:instrText>mmc</w:instrText>
            </w:r>
            <w:r w:rsidRPr="001436E4">
              <w:rPr>
                <w:sz w:val="28"/>
                <w:szCs w:val="28"/>
              </w:rPr>
              <w:instrText>@</w:instrText>
            </w:r>
            <w:r>
              <w:rPr>
                <w:sz w:val="28"/>
                <w:szCs w:val="28"/>
                <w:lang w:val="en-US"/>
              </w:rPr>
              <w:instrText>cof</w:instrText>
            </w:r>
            <w:r w:rsidRPr="001436E4">
              <w:rPr>
                <w:sz w:val="28"/>
                <w:szCs w:val="28"/>
              </w:rPr>
              <w:instrText>.</w:instrText>
            </w:r>
            <w:r>
              <w:rPr>
                <w:sz w:val="28"/>
                <w:szCs w:val="28"/>
                <w:lang w:val="en-US"/>
              </w:rPr>
              <w:instrText>pereslavl</w:instrText>
            </w:r>
            <w:r w:rsidRPr="001436E4">
              <w:rPr>
                <w:sz w:val="28"/>
                <w:szCs w:val="28"/>
              </w:rPr>
              <w:instrText>.</w:instrText>
            </w:r>
            <w:r>
              <w:rPr>
                <w:sz w:val="28"/>
                <w:szCs w:val="28"/>
                <w:lang w:val="en-US"/>
              </w:rPr>
              <w:instrText>ru</w:instrText>
            </w:r>
            <w:r w:rsidRPr="001436E4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a3"/>
                <w:sz w:val="28"/>
                <w:szCs w:val="28"/>
                <w:lang w:val="en-US"/>
              </w:rPr>
              <w:t>mmc</w:t>
            </w:r>
            <w:r w:rsidRPr="001436E4">
              <w:rPr>
                <w:rStyle w:val="a3"/>
                <w:sz w:val="28"/>
                <w:szCs w:val="28"/>
              </w:rPr>
              <w:t>@</w:t>
            </w:r>
            <w:r>
              <w:rPr>
                <w:rStyle w:val="a3"/>
                <w:sz w:val="28"/>
                <w:szCs w:val="28"/>
                <w:lang w:val="en-US"/>
              </w:rPr>
              <w:t>cof</w:t>
            </w:r>
            <w:r w:rsidRPr="001436E4">
              <w:rPr>
                <w:rStyle w:val="a3"/>
                <w:sz w:val="28"/>
                <w:szCs w:val="28"/>
              </w:rPr>
              <w:t>.</w:t>
            </w:r>
            <w:r>
              <w:rPr>
                <w:rStyle w:val="a3"/>
                <w:sz w:val="28"/>
                <w:szCs w:val="28"/>
                <w:lang w:val="en-US"/>
              </w:rPr>
              <w:t>pereslavl</w:t>
            </w:r>
            <w:r w:rsidRPr="001436E4">
              <w:rPr>
                <w:rStyle w:val="a3"/>
                <w:sz w:val="28"/>
                <w:szCs w:val="28"/>
              </w:rPr>
              <w:t>.</w:t>
            </w:r>
            <w:r>
              <w:rPr>
                <w:rStyle w:val="a3"/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  <w:lang w:val="en-US"/>
              </w:rPr>
              <w:fldChar w:fldCharType="end"/>
            </w:r>
          </w:p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«ЦОФ», ул. Трудовая, 1а</w:t>
            </w:r>
          </w:p>
          <w:p w:rsidR="001436E4" w:rsidRDefault="00143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Аралина</w:t>
            </w:r>
            <w:proofErr w:type="spellEnd"/>
            <w:r>
              <w:rPr>
                <w:sz w:val="28"/>
                <w:szCs w:val="28"/>
              </w:rPr>
              <w:t> Д.С.</w:t>
            </w:r>
          </w:p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3-29-92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11 ноября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членами жюри </w:t>
            </w:r>
            <w:proofErr w:type="spellStart"/>
            <w:r>
              <w:rPr>
                <w:sz w:val="28"/>
                <w:szCs w:val="28"/>
              </w:rPr>
              <w:t>интернет-ресурсов</w:t>
            </w:r>
            <w:proofErr w:type="spellEnd"/>
            <w:r>
              <w:rPr>
                <w:sz w:val="28"/>
                <w:szCs w:val="28"/>
              </w:rPr>
              <w:t xml:space="preserve"> и эссе участников конкурса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</w:t>
            </w:r>
            <w:proofErr w:type="spellStart"/>
            <w:r>
              <w:rPr>
                <w:sz w:val="28"/>
                <w:szCs w:val="28"/>
              </w:rPr>
              <w:t>интернет-ресурсы</w:t>
            </w:r>
            <w:proofErr w:type="spellEnd"/>
            <w:r>
              <w:rPr>
                <w:sz w:val="28"/>
                <w:szCs w:val="28"/>
              </w:rPr>
              <w:t xml:space="preserve"> будут опубликованы на сайте Управления образования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 ноября</w:t>
            </w:r>
          </w:p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конкурсантами «Как подготовиться к методическому семинару и конкурсному занятию?»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«Рябинка»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испытание «Методический семинар»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 СШ  № 1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21 по 24 ноября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испытание «Педагогическое мероприятие с детьми»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детских садов города (Время и место дополнительно)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  <w:r>
              <w:rPr>
                <w:sz w:val="28"/>
                <w:szCs w:val="28"/>
              </w:rPr>
              <w:br/>
              <w:t>14.00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первого тура очного этапа. Определение финалистов Конкурса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«ЦОФ»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  <w:r>
              <w:rPr>
                <w:sz w:val="28"/>
                <w:szCs w:val="28"/>
              </w:rPr>
              <w:br/>
              <w:t>13.15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для финалистов «Как подготовиться к мастер-классу и ток-шоу «Профессиональный разговор»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«Малыш»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декабря 13.00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испытание для финалистов «Мастер-класс»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«Гимназия»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декабря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испытание для финалистов Ток-шоу «Профессиональный разговор»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МСУВУ СОШ № 8</w:t>
            </w:r>
          </w:p>
        </w:tc>
      </w:tr>
      <w:tr w:rsidR="001436E4" w:rsidTr="001436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декабря </w:t>
            </w:r>
          </w:p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конкурса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E4" w:rsidRDefault="001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«Родничок»</w:t>
            </w:r>
          </w:p>
        </w:tc>
      </w:tr>
    </w:tbl>
    <w:p w:rsidR="00B266A3" w:rsidRDefault="00B266A3"/>
    <w:sectPr w:rsidR="00B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D94"/>
    <w:multiLevelType w:val="hybridMultilevel"/>
    <w:tmpl w:val="B66265FC"/>
    <w:lvl w:ilvl="0" w:tplc="D4402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4"/>
    <w:rsid w:val="001436E4"/>
    <w:rsid w:val="00173E8C"/>
    <w:rsid w:val="005A3A52"/>
    <w:rsid w:val="005A4D26"/>
    <w:rsid w:val="00B266A3"/>
    <w:rsid w:val="00B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3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E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3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1</cp:revision>
  <dcterms:created xsi:type="dcterms:W3CDTF">2016-10-19T05:50:00Z</dcterms:created>
</cp:coreProperties>
</file>