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23" w:rsidRPr="006514AD" w:rsidRDefault="001A7F23" w:rsidP="001A7F23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</w:pPr>
      <w:bookmarkStart w:id="0" w:name="_Toc100030695"/>
      <w:r w:rsidRPr="006514AD"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t>РАЗВИТИЕ ФУНКЦИОНАЛЬНОЙ ГРАМОТНОСТИ ОБУЧАЮЩИХСЯ НА УРОКАХ ФИЗИКИ</w: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774"/>
      </w:tblGrid>
      <w:tr w:rsidR="001A7F23" w:rsidRPr="006514AD" w:rsidTr="00FF7F3D">
        <w:tc>
          <w:tcPr>
            <w:tcW w:w="4724" w:type="dxa"/>
          </w:tcPr>
          <w:p w:rsidR="001A7F23" w:rsidRPr="006514AD" w:rsidRDefault="001A7F23" w:rsidP="001A7F23">
            <w:pPr>
              <w:keepNext/>
              <w:spacing w:before="240" w:after="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46" w:type="dxa"/>
          </w:tcPr>
          <w:p w:rsidR="001A7F23" w:rsidRPr="006514AD" w:rsidRDefault="001A7F23" w:rsidP="001A7F23">
            <w:pPr>
              <w:rPr>
                <w:b/>
                <w:i/>
                <w:sz w:val="28"/>
                <w:szCs w:val="28"/>
              </w:rPr>
            </w:pPr>
            <w:bookmarkStart w:id="1" w:name="_Toc95754254"/>
            <w:bookmarkStart w:id="2" w:name="_Toc100030696"/>
            <w:bookmarkStart w:id="3" w:name="_Toc99991606"/>
            <w:bookmarkStart w:id="4" w:name="_Toc99991712"/>
            <w:bookmarkStart w:id="5" w:name="_Toc99991835"/>
            <w:r w:rsidRPr="006514AD">
              <w:rPr>
                <w:b/>
                <w:bCs/>
                <w:i/>
                <w:kern w:val="32"/>
                <w:sz w:val="28"/>
                <w:szCs w:val="28"/>
              </w:rPr>
              <w:t>Круглова Ирина А</w:t>
            </w:r>
            <w:bookmarkEnd w:id="1"/>
            <w:r w:rsidRPr="006514AD">
              <w:rPr>
                <w:b/>
                <w:bCs/>
                <w:i/>
                <w:kern w:val="32"/>
                <w:sz w:val="28"/>
                <w:szCs w:val="28"/>
              </w:rPr>
              <w:t>лександровна,</w:t>
            </w:r>
            <w:bookmarkEnd w:id="2"/>
            <w:r w:rsidRPr="006514AD">
              <w:rPr>
                <w:b/>
                <w:bCs/>
                <w:i/>
                <w:kern w:val="32"/>
                <w:sz w:val="28"/>
                <w:szCs w:val="28"/>
              </w:rPr>
              <w:t xml:space="preserve"> </w:t>
            </w:r>
            <w:r w:rsidRPr="006514AD">
              <w:rPr>
                <w:b/>
                <w:bCs/>
                <w:i/>
                <w:kern w:val="32"/>
                <w:sz w:val="28"/>
                <w:szCs w:val="28"/>
              </w:rPr>
              <w:br/>
            </w:r>
            <w:r w:rsidRPr="006514AD">
              <w:rPr>
                <w:b/>
                <w:i/>
                <w:sz w:val="28"/>
                <w:szCs w:val="28"/>
              </w:rPr>
              <w:t>учитель</w:t>
            </w:r>
            <w:bookmarkEnd w:id="3"/>
            <w:bookmarkEnd w:id="4"/>
            <w:bookmarkEnd w:id="5"/>
            <w:r w:rsidRPr="006514AD">
              <w:rPr>
                <w:b/>
                <w:i/>
                <w:sz w:val="28"/>
                <w:szCs w:val="28"/>
              </w:rPr>
              <w:t xml:space="preserve"> физики </w:t>
            </w:r>
            <w:r w:rsidRPr="006514AD">
              <w:rPr>
                <w:b/>
                <w:i/>
                <w:sz w:val="28"/>
                <w:szCs w:val="28"/>
              </w:rPr>
              <w:br/>
              <w:t xml:space="preserve">МОУ СОШ № 6 </w:t>
            </w:r>
          </w:p>
          <w:p w:rsidR="001A7F23" w:rsidRPr="006514AD" w:rsidRDefault="001A7F23" w:rsidP="001A7F23">
            <w:pPr>
              <w:rPr>
                <w:b/>
                <w:i/>
                <w:sz w:val="28"/>
                <w:szCs w:val="28"/>
              </w:rPr>
            </w:pPr>
            <w:r w:rsidRPr="006514AD">
              <w:rPr>
                <w:b/>
                <w:i/>
                <w:sz w:val="28"/>
                <w:szCs w:val="28"/>
              </w:rPr>
              <w:t>городского округа</w:t>
            </w:r>
          </w:p>
          <w:p w:rsidR="001A7F23" w:rsidRPr="006514AD" w:rsidRDefault="001A7F23" w:rsidP="001A7F23">
            <w:pPr>
              <w:rPr>
                <w:sz w:val="28"/>
                <w:szCs w:val="28"/>
              </w:rPr>
            </w:pPr>
            <w:r w:rsidRPr="006514AD">
              <w:rPr>
                <w:b/>
                <w:i/>
                <w:sz w:val="28"/>
                <w:szCs w:val="28"/>
              </w:rPr>
              <w:t>города Переславль-Залесский</w:t>
            </w:r>
          </w:p>
        </w:tc>
      </w:tr>
    </w:tbl>
    <w:p w:rsidR="001A7F23" w:rsidRPr="006514AD" w:rsidRDefault="001A7F23" w:rsidP="001A7F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в обществе существует запрос на функционально грамотных специалистов, таких специалистов, которые хотят и могут осваивать новые знания, применять их к новым обстоятельствам и решать возникающие проблемы.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Функциональная грамотность сегодня стала важнейшим индикатором общественного благополучия, а функциональная грамотность школьников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важным показателем качества образования. Основная задача учителя состоит не только в том, чтобы дать обучающимся глубокие знания, но и в том, чтобы научить их самостоятельно решать практически значимые, жизненно важные задачи. Функциональная грамотность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важное технологическое средство решения данной проблемы. Будущее образования находится в тесной связи с перспективами функциональной грамотности.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направлений функциональной грамотности является </w:t>
      </w:r>
      <w:r w:rsidRPr="006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естественно–научная грамотность</w:t>
      </w: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включающая способность использовать естественно–научные знания, выявлять проблемы, делать обоснованные выводы, необходимые для понимания окружающего мира.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физики в той или иной степени обучающиеся участвуют в процессах обработки, представления, использования информации. На мой взгляд, именно в процессе преобразования информации происходит эффективное ее усвоение обучающимися. Анализируя различные работы обучающихся, я выявила ряд дефицитов, которые мешают эффективной работе по формированию естественно</w:t>
      </w: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грамотности. Планируя свои уроки, стараюсь продумать задания так, чтобы они позволяли восполнять пробелы в знаниях.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группа дефицитов </w:t>
      </w: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возникает при работе с текстом</w:t>
      </w:r>
      <w:r w:rsidRPr="006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всегда считали, что наши школьники не умеют читать и, потому не могут ответить на вопрос.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словами, учащимся чаще предлагается произвести вторичную информацию. А можно приготовить список вопросов к параграфу, сформулированных таким образом, что на часть из них учащиеся не найдут прямого ответа в тексте.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пример такого задания для 7 класса.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left="30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left="30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Предложите способы уменьшения трения при перемещении тяжелой мебели по поверхности пола. Разработайте эксперимент, подтверждающий эффективность предлагаемых вами способов. Определите возможные критерии оценки предлагаемых вами способов.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left="30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Система оценивания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9"/>
        <w:gridCol w:w="7828"/>
      </w:tblGrid>
      <w:tr w:rsidR="001A7F23" w:rsidRPr="006514AD" w:rsidTr="006514AD">
        <w:trPr>
          <w:trHeight w:val="360"/>
        </w:trPr>
        <w:tc>
          <w:tcPr>
            <w:tcW w:w="1409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124"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828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8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критерия</w:t>
            </w:r>
          </w:p>
        </w:tc>
      </w:tr>
      <w:tr w:rsidR="001A7F23" w:rsidRPr="006514AD" w:rsidTr="006514AD">
        <w:trPr>
          <w:trHeight w:val="2772"/>
        </w:trPr>
        <w:tc>
          <w:tcPr>
            <w:tcW w:w="1409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124" w:hanging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балла</w:t>
            </w:r>
          </w:p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9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28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содержит два способа уменьшения трения и оценивание выбранного способа:</w:t>
            </w:r>
          </w:p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можно взять катки — круглые палки и по ним легко перекатить мебель, т.к. трение качения меньше трения скольжения;</w:t>
            </w:r>
          </w:p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можно подложить под мебель гладкую (скользкую) поверхность, например, полиэтилен для лучшего скольжения.</w:t>
            </w:r>
          </w:p>
        </w:tc>
      </w:tr>
      <w:tr w:rsidR="001A7F23" w:rsidRPr="006514AD" w:rsidTr="006514AD">
        <w:trPr>
          <w:trHeight w:val="493"/>
        </w:trPr>
        <w:tc>
          <w:tcPr>
            <w:tcW w:w="1409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9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828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содержит только один из способов или не содержит критериев оценивания.</w:t>
            </w:r>
          </w:p>
        </w:tc>
      </w:tr>
      <w:tr w:rsidR="001A7F23" w:rsidRPr="006514AD" w:rsidTr="006514AD">
        <w:trPr>
          <w:trHeight w:val="568"/>
        </w:trPr>
        <w:tc>
          <w:tcPr>
            <w:tcW w:w="1409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9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7828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выводе не содержится способов уменьшения трения и критериев оценки своей деятельности.</w:t>
            </w:r>
          </w:p>
        </w:tc>
      </w:tr>
    </w:tbl>
    <w:p w:rsidR="001A7F23" w:rsidRPr="006514AD" w:rsidRDefault="001A7F23" w:rsidP="001A7F23">
      <w:pPr>
        <w:spacing w:after="93" w:line="276" w:lineRule="auto"/>
        <w:ind w:left="47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задания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F23" w:rsidRPr="006514AD" w:rsidRDefault="001A7F23" w:rsidP="001A7F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содержательная область оценки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науки о природе;</w:t>
      </w:r>
    </w:p>
    <w:p w:rsidR="001A7F23" w:rsidRPr="006514AD" w:rsidRDefault="001A7F23" w:rsidP="001A7F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компетентностная</w:t>
      </w:r>
      <w:proofErr w:type="spellEnd"/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область оценки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интерпретация данных для получения выводов;</w:t>
      </w:r>
    </w:p>
    <w:p w:rsidR="001A7F23" w:rsidRPr="006514AD" w:rsidRDefault="001A7F23" w:rsidP="001A7F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контекст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глобальный;</w:t>
      </w:r>
    </w:p>
    <w:p w:rsidR="001A7F23" w:rsidRPr="006514AD" w:rsidRDefault="001A7F23" w:rsidP="001A7F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сложности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высокий;</w:t>
      </w:r>
    </w:p>
    <w:p w:rsidR="001A7F23" w:rsidRPr="006514AD" w:rsidRDefault="001A7F23" w:rsidP="001A7F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 развернутым ответом (в виде текста, рисунка);</w:t>
      </w:r>
    </w:p>
    <w:p w:rsidR="001A7F23" w:rsidRPr="006514AD" w:rsidRDefault="001A7F23" w:rsidP="001A7F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оценки: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интерпретировать данные и делать соответствующие выводы.</w:t>
      </w:r>
    </w:p>
    <w:p w:rsidR="001A7F23" w:rsidRPr="006514AD" w:rsidRDefault="001A7F23" w:rsidP="001A7F23">
      <w:pPr>
        <w:spacing w:after="11" w:line="324" w:lineRule="auto"/>
        <w:ind w:left="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1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Вторая группа дефицитов </w:t>
      </w: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связана с тем, что информация ученику «подается на блюдечке с голубой каемочкой».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ученики не умеют извлекать нужную информацию из составного текста,</w:t>
      </w: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отвечать на вопросы, которые требует соотнести информацию с одним из представленных текстов.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этот дефицит можно в том случае, если:</w:t>
      </w:r>
    </w:p>
    <w:p w:rsidR="001A7F23" w:rsidRPr="006514AD" w:rsidRDefault="001A7F23" w:rsidP="001A7F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отказаться от «особо точных» инструкций при решении определенной группы задач;</w:t>
      </w:r>
    </w:p>
    <w:p w:rsidR="001A7F23" w:rsidRPr="006514AD" w:rsidRDefault="001A7F23" w:rsidP="001A7F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поступиться (там, где это педагогически оправдано) научной точностью формулировок.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1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учебниках физики довольно много различных таблиц. Это информация, представленная в свернутом виде. Она содержит не только данные, но еще знания, которые надо из нее добыть. Задача учителя научить работать с такой информацией, максимально разворачивать и преобразовывать ее. Чтобы развернуть информацию, сначала проанализируем таблицу. Этот вид деятельности можно и нужно </w:t>
      </w:r>
      <w:r w:rsidRPr="006514A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алгоритмизировать</w:t>
      </w: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чтобы сформировать навык работы, довести его почти до автоматизма.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1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Приведу пример такого задания для 9 класса.</w:t>
      </w:r>
    </w:p>
    <w:p w:rsidR="001A7F23" w:rsidRPr="006514AD" w:rsidRDefault="001A7F23" w:rsidP="001A7F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Излученная источником звуковых колебаний энергия, распространяясь в закрытом помещении, частично отражается разнообразными преградами, а частично поглощается ими. Ту часть энергии, которая по каким-либо причинам не отразилась от препятствий, считают поглощенной. Различные по характеру и свойствам преграды характеризуются коэффициентом поглощения звука, который представляет собой отношение поглощенной энергии к полной энергии, падающей звуковой волны. Коэффициенты поглощения звука для некоторых материалов на различных частотах приведены в таблице.</w:t>
      </w:r>
    </w:p>
    <w:p w:rsidR="001A7F23" w:rsidRPr="006514AD" w:rsidRDefault="001A7F23" w:rsidP="001A7F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728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830"/>
        <w:gridCol w:w="830"/>
        <w:gridCol w:w="830"/>
        <w:gridCol w:w="911"/>
        <w:gridCol w:w="911"/>
        <w:gridCol w:w="911"/>
      </w:tblGrid>
      <w:tr w:rsidR="001A7F23" w:rsidRPr="006514AD" w:rsidTr="00FF7F3D">
        <w:tc>
          <w:tcPr>
            <w:tcW w:w="2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Материал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Коэффициент поглощения звука на данной частоте, Гц</w:t>
            </w:r>
          </w:p>
        </w:tc>
      </w:tr>
      <w:tr w:rsidR="001A7F23" w:rsidRPr="006514AD" w:rsidTr="00FF7F3D">
        <w:tc>
          <w:tcPr>
            <w:tcW w:w="2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4000</w:t>
            </w:r>
          </w:p>
        </w:tc>
      </w:tr>
      <w:tr w:rsidR="001A7F23" w:rsidRPr="006514AD" w:rsidTr="00FF7F3D"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Шерсть (640 г на 1 м</w:t>
            </w: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0,35</w:t>
            </w:r>
          </w:p>
        </w:tc>
      </w:tr>
      <w:tr w:rsidR="001A7F23" w:rsidRPr="006514AD" w:rsidTr="00FF7F3D"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Войлок толщиной 1 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0,44</w:t>
            </w:r>
          </w:p>
        </w:tc>
      </w:tr>
      <w:tr w:rsidR="001A7F23" w:rsidRPr="006514AD" w:rsidTr="00FF7F3D"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Ковер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0,44</w:t>
            </w:r>
          </w:p>
        </w:tc>
      </w:tr>
      <w:tr w:rsidR="001A7F23" w:rsidRPr="006514AD" w:rsidTr="00FF7F3D"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Штукатурка на деревянной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F23" w:rsidRPr="006514AD" w:rsidRDefault="001A7F23" w:rsidP="001A7F2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0,03</w:t>
            </w:r>
          </w:p>
        </w:tc>
      </w:tr>
    </w:tbl>
    <w:p w:rsidR="001A7F23" w:rsidRPr="006514AD" w:rsidRDefault="001A7F23" w:rsidP="001A7F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7F23" w:rsidRPr="006514AD" w:rsidRDefault="001A7F23" w:rsidP="001A7F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514AD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Если бы ты стал строить современный коттедж, какие материалы ты бы использовал, чтобы уменьшить шум от проезжающих автомобилей?</w:t>
      </w:r>
    </w:p>
    <w:p w:rsidR="001A7F23" w:rsidRPr="006514AD" w:rsidRDefault="001A7F23" w:rsidP="001A7F2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left="30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</w:t>
      </w:r>
    </w:p>
    <w:tbl>
      <w:tblPr>
        <w:tblStyle w:val="TableGrid"/>
        <w:tblW w:w="9244" w:type="dxa"/>
        <w:tblInd w:w="107" w:type="dxa"/>
        <w:tblCellMar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1560"/>
        <w:gridCol w:w="7684"/>
      </w:tblGrid>
      <w:tr w:rsidR="001A7F23" w:rsidRPr="006514AD" w:rsidTr="001A7F23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критерия</w:t>
            </w:r>
          </w:p>
        </w:tc>
      </w:tr>
      <w:tr w:rsidR="001A7F23" w:rsidRPr="006514AD" w:rsidTr="001A7F23">
        <w:trPr>
          <w:trHeight w:val="29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ind w:right="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балла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 содержит два рассуждения:</w:t>
            </w:r>
          </w:p>
          <w:p w:rsidR="001A7F23" w:rsidRPr="006514AD" w:rsidRDefault="001A7F23" w:rsidP="001A7F2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"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4A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Лучшим материалом для строительства коттеджа является дерево. Причем чтобы уменьшить шум от проезжающих автомобилей дом нужно оштукатурить, так как коэффициент поглощения звука на разных высотах, для этих материалов практически одинаково.</w:t>
            </w:r>
          </w:p>
          <w:p w:rsidR="001A7F23" w:rsidRPr="006514AD" w:rsidRDefault="001A7F23" w:rsidP="001A7F2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4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Если дом построить из кирпича, то внутри обязательно на стенах и полах нужно положить ковры или войлочные покрытия, так как ковер и войлок имеют хорошие коэффициенты поглощения звука. У войлока, чем больше частота звука, тем больше коэффициент поглощения звука. У ковра то же с повышения частоты коэффициент поглощения увеличивается, но поменьше чем у войлока.</w:t>
            </w:r>
          </w:p>
        </w:tc>
      </w:tr>
      <w:tr w:rsidR="001A7F23" w:rsidRPr="006514AD" w:rsidTr="001A7F23">
        <w:trPr>
          <w:trHeight w:val="3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ind w:right="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балл 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содержит только одно из этих утверждений.</w:t>
            </w:r>
          </w:p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F23" w:rsidRPr="006514AD" w:rsidTr="001A7F23">
        <w:trPr>
          <w:trHeight w:val="9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ind w:right="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 баллов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ind w:left="1"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</w:rPr>
              <w:t>В выводе не содержится сравнений о поглощении звука.</w:t>
            </w:r>
          </w:p>
        </w:tc>
      </w:tr>
    </w:tbl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12" w:line="240" w:lineRule="auto"/>
        <w:ind w:left="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left="30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задания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содержательная область оценки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науки о природе;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компетентностная</w:t>
      </w:r>
      <w:proofErr w:type="spellEnd"/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область оценки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интерпретация данных для получения выводов;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контекст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глобальный;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сложности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высокий;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 развернутым ответом в виде текста;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оценки: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интерпретировать данные и делать соответствующие выводы.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Непросто бывает обнаружить закономерность и еще сложнее ее объяснить. Вот тут и начинается активный познавательный процесс!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Третья группа дефицитов </w:t>
      </w: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связана с взаимной изоляцией предметов, составляющих образовательную программу.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большинство учащихся затрудняется при выполнении заданий:</w:t>
      </w:r>
    </w:p>
    <w:p w:rsidR="001A7F23" w:rsidRPr="006514AD" w:rsidRDefault="001A7F23" w:rsidP="001A7F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AD">
        <w:rPr>
          <w:rFonts w:ascii="Times New Roman" w:eastAsia="Calibri" w:hAnsi="Times New Roman" w:cs="Times New Roman"/>
          <w:sz w:val="28"/>
          <w:szCs w:val="28"/>
        </w:rPr>
        <w:t>на применение знаний в практических, жизненных ситуациях;</w:t>
      </w:r>
    </w:p>
    <w:p w:rsidR="001A7F23" w:rsidRPr="006514AD" w:rsidRDefault="001A7F23" w:rsidP="001A7F2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AD">
        <w:rPr>
          <w:rFonts w:ascii="Times New Roman" w:eastAsia="Calibri" w:hAnsi="Times New Roman" w:cs="Times New Roman"/>
          <w:sz w:val="28"/>
          <w:szCs w:val="28"/>
        </w:rPr>
        <w:t>если содержание представлено в необычной, нестандартной форме.</w:t>
      </w:r>
    </w:p>
    <w:p w:rsidR="001A7F23" w:rsidRPr="006514AD" w:rsidRDefault="001A7F23" w:rsidP="001A7F23">
      <w:pPr>
        <w:spacing w:after="20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A7F23" w:rsidRPr="006514AD" w:rsidRDefault="001A7F23" w:rsidP="001A7F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4AD">
        <w:rPr>
          <w:rFonts w:ascii="Times New Roman" w:eastAsia="Calibri" w:hAnsi="Times New Roman" w:cs="Times New Roman"/>
          <w:sz w:val="28"/>
          <w:szCs w:val="28"/>
        </w:rPr>
        <w:t>Приведу пример такого задания для 7 класса.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 вместе со своей семьей любит путешествовать. Однажды во время путешествия он видел, как на дороге столкнулись несколько машин. «Надо быть внимательными за рулем автомобиля» — произнес папа.</w:t>
      </w:r>
    </w:p>
    <w:p w:rsidR="001A7F23" w:rsidRPr="006514AD" w:rsidRDefault="001A7F23" w:rsidP="001A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4AD">
        <w:rPr>
          <w:rFonts w:ascii="Times New Roman" w:hAnsi="Times New Roman" w:cs="Times New Roman"/>
          <w:color w:val="000000"/>
          <w:sz w:val="28"/>
          <w:szCs w:val="28"/>
        </w:rPr>
        <w:t>Какое физическое явление имел в виду папа? Выберите один ответ:</w:t>
      </w:r>
    </w:p>
    <w:p w:rsidR="001A7F23" w:rsidRPr="006514AD" w:rsidRDefault="001A7F23" w:rsidP="001A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4AD">
        <w:rPr>
          <w:rFonts w:ascii="Times New Roman" w:hAnsi="Times New Roman" w:cs="Times New Roman"/>
          <w:color w:val="000000"/>
          <w:sz w:val="28"/>
          <w:szCs w:val="28"/>
        </w:rPr>
        <w:t>А) Инерция    Б) Тяготение    В) Давление    Г) Трение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110" w:line="240" w:lineRule="auto"/>
        <w:ind w:left="30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left="30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задания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содержательная область оценки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науки о природе;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компетентностная</w:t>
      </w:r>
      <w:proofErr w:type="spellEnd"/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область оценки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физические явления;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контекст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глобальный;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сложности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средний;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 выбором ответа;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оценки: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анализировать.</w:t>
      </w:r>
    </w:p>
    <w:p w:rsidR="006514AD" w:rsidRDefault="006514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A7F23" w:rsidRPr="006514AD" w:rsidRDefault="001A7F23" w:rsidP="001A7F23">
      <w:pPr>
        <w:spacing w:after="93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Система оценивания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7550"/>
      </w:tblGrid>
      <w:tr w:rsidR="001A7F23" w:rsidRPr="006514AD" w:rsidTr="006514AD">
        <w:trPr>
          <w:trHeight w:val="360"/>
        </w:trPr>
        <w:tc>
          <w:tcPr>
            <w:tcW w:w="1800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124" w:hanging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550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8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критерия</w:t>
            </w:r>
          </w:p>
        </w:tc>
      </w:tr>
      <w:tr w:rsidR="001A7F23" w:rsidRPr="006514AD" w:rsidTr="006514AD">
        <w:trPr>
          <w:trHeight w:val="493"/>
        </w:trPr>
        <w:tc>
          <w:tcPr>
            <w:tcW w:w="1800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9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550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инерция.</w:t>
            </w:r>
          </w:p>
        </w:tc>
      </w:tr>
      <w:tr w:rsidR="001A7F23" w:rsidRPr="006514AD" w:rsidTr="006514AD">
        <w:trPr>
          <w:trHeight w:val="568"/>
        </w:trPr>
        <w:tc>
          <w:tcPr>
            <w:tcW w:w="1800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9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7550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57" w:hanging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ответы.</w:t>
            </w:r>
          </w:p>
        </w:tc>
      </w:tr>
    </w:tbl>
    <w:p w:rsidR="001A7F23" w:rsidRPr="006514AD" w:rsidRDefault="001A7F23" w:rsidP="001A7F23">
      <w:pPr>
        <w:spacing w:after="93" w:line="240" w:lineRule="auto"/>
        <w:ind w:left="80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Четвертая группа дефицитов </w:t>
      </w: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связана с тем, что</w:t>
      </w:r>
      <w:r w:rsidRPr="00651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школьники испытывают затруднения при решении задач, которые требуют использовать личный опыт. Предположительно, эту группу дефицитов можно преодолеть, если подобрать тексты так, чтобы обсуждаемые в них проблемы были значимы для школьников. «Учеба для жизни» 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5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лозунг исследования PISA.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1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Приведу пример такого задания для 8 класса.</w:t>
      </w:r>
    </w:p>
    <w:p w:rsidR="001A7F23" w:rsidRPr="006514AD" w:rsidRDefault="001A7F23" w:rsidP="001A7F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14AD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Задание</w:t>
      </w:r>
    </w:p>
    <w:p w:rsidR="001A7F23" w:rsidRPr="006514AD" w:rsidRDefault="001A7F23" w:rsidP="001A7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Мартышка к старости слаба глазами стала;</w:t>
      </w:r>
      <w:r w:rsidRPr="00651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 у людей она слыхала,</w:t>
      </w:r>
      <w:r w:rsidRPr="00651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Что это зло еще не так большой руки:</w:t>
      </w:r>
    </w:p>
    <w:p w:rsidR="001A7F23" w:rsidRPr="006514AD" w:rsidRDefault="001A7F23" w:rsidP="001A7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Лишь стоит завести Очки.</w:t>
      </w:r>
    </w:p>
    <w:p w:rsidR="001A7F23" w:rsidRPr="006514AD" w:rsidRDefault="001A7F23" w:rsidP="001A7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F23" w:rsidRPr="006514AD" w:rsidRDefault="001A7F23" w:rsidP="001A7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какой дефект зрения приобрела мартышка к старости и подберите ей очки для правильной коррекции зрения:</w:t>
      </w:r>
    </w:p>
    <w:p w:rsidR="001A7F23" w:rsidRPr="006514AD" w:rsidRDefault="001A7F23" w:rsidP="001A7F2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дальнозоркость</w:t>
      </w:r>
    </w:p>
    <w:p w:rsidR="001A7F23" w:rsidRPr="006514AD" w:rsidRDefault="001A7F23" w:rsidP="001A7F2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близорукость</w:t>
      </w:r>
    </w:p>
    <w:p w:rsidR="001A7F23" w:rsidRPr="006514AD" w:rsidRDefault="001A7F23" w:rsidP="001A7F2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косоглазие</w:t>
      </w:r>
    </w:p>
    <w:p w:rsidR="001A7F23" w:rsidRPr="006514AD" w:rsidRDefault="001A7F23" w:rsidP="001A7F2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с выпуклыми линзами </w:t>
      </w:r>
    </w:p>
    <w:p w:rsidR="001A7F23" w:rsidRPr="006514AD" w:rsidRDefault="001A7F23" w:rsidP="001A7F2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с вогнутыми линзами </w:t>
      </w:r>
    </w:p>
    <w:p w:rsidR="001A7F23" w:rsidRPr="006514AD" w:rsidRDefault="001A7F23" w:rsidP="001A7F2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с собирающими линзами</w:t>
      </w:r>
    </w:p>
    <w:p w:rsidR="001A7F23" w:rsidRPr="006514AD" w:rsidRDefault="001A7F23" w:rsidP="001A7F2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 с рассеивающими линзами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left="30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7556"/>
      </w:tblGrid>
      <w:tr w:rsidR="001A7F23" w:rsidRPr="006514AD" w:rsidTr="006514AD">
        <w:trPr>
          <w:trHeight w:val="360"/>
        </w:trPr>
        <w:tc>
          <w:tcPr>
            <w:tcW w:w="1681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124"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556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8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критерия</w:t>
            </w:r>
          </w:p>
        </w:tc>
      </w:tr>
      <w:tr w:rsidR="001A7F23" w:rsidRPr="006514AD" w:rsidTr="006514AD">
        <w:trPr>
          <w:trHeight w:val="493"/>
        </w:trPr>
        <w:tc>
          <w:tcPr>
            <w:tcW w:w="1681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7556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2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близорукость, очки с вогнутыми линзами.</w:t>
            </w:r>
          </w:p>
        </w:tc>
      </w:tr>
      <w:tr w:rsidR="001A7F23" w:rsidRPr="006514AD" w:rsidTr="006514AD">
        <w:trPr>
          <w:trHeight w:val="568"/>
        </w:trPr>
        <w:tc>
          <w:tcPr>
            <w:tcW w:w="1681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7556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ответы.</w:t>
            </w:r>
          </w:p>
        </w:tc>
      </w:tr>
    </w:tbl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110" w:line="240" w:lineRule="auto"/>
        <w:ind w:left="30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left="30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задания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содержательная область оценки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науки о природе;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компетентностная</w:t>
      </w:r>
      <w:proofErr w:type="spellEnd"/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область оценки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интерпретация данных для получения выводов;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контекст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глобальный;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сложности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средний;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 выбором ответа;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оценки: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анализировать.</w:t>
      </w:r>
    </w:p>
    <w:p w:rsidR="006514AD" w:rsidRDefault="006514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5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 так свистнул — деревья закачались, все листья с них осыпались».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физические явления вы узнаете в этом эпизоде?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1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542"/>
      </w:tblGrid>
      <w:tr w:rsidR="001A7F23" w:rsidRPr="006514AD" w:rsidTr="001A7F23">
        <w:trPr>
          <w:trHeight w:val="360"/>
        </w:trPr>
        <w:tc>
          <w:tcPr>
            <w:tcW w:w="1701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124"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542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8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критерия</w:t>
            </w:r>
          </w:p>
        </w:tc>
      </w:tr>
      <w:tr w:rsidR="001A7F23" w:rsidRPr="006514AD" w:rsidTr="001A7F23">
        <w:trPr>
          <w:trHeight w:val="493"/>
        </w:trPr>
        <w:tc>
          <w:tcPr>
            <w:tcW w:w="1701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7542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механическое, звуковое.</w:t>
            </w:r>
          </w:p>
        </w:tc>
      </w:tr>
      <w:tr w:rsidR="001A7F23" w:rsidRPr="006514AD" w:rsidTr="001A7F23">
        <w:trPr>
          <w:trHeight w:val="493"/>
        </w:trPr>
        <w:tc>
          <w:tcPr>
            <w:tcW w:w="1701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7542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одно явление названо.</w:t>
            </w:r>
          </w:p>
        </w:tc>
      </w:tr>
      <w:tr w:rsidR="001A7F23" w:rsidRPr="006514AD" w:rsidTr="001A7F23">
        <w:trPr>
          <w:trHeight w:val="493"/>
        </w:trPr>
        <w:tc>
          <w:tcPr>
            <w:tcW w:w="1701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7542" w:type="dxa"/>
          </w:tcPr>
          <w:p w:rsidR="001A7F23" w:rsidRPr="006514AD" w:rsidRDefault="001A7F23" w:rsidP="001A7F23">
            <w:pPr>
              <w:widowControl w:val="0"/>
              <w:autoSpaceDE w:val="0"/>
              <w:autoSpaceDN w:val="0"/>
              <w:adjustRightInd w:val="0"/>
              <w:spacing w:after="93" w:line="240" w:lineRule="auto"/>
              <w:ind w:left="2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ответы.</w:t>
            </w:r>
          </w:p>
        </w:tc>
      </w:tr>
    </w:tbl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110" w:line="240" w:lineRule="auto"/>
        <w:ind w:left="30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left="30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 задания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содержательная область оценки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науки о природе;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компетентностная</w:t>
      </w:r>
      <w:proofErr w:type="spellEnd"/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область оценки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интерпретация данных для получения выводов;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контекст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глобальны;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сложности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средний;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текстовый;</w:t>
      </w:r>
    </w:p>
    <w:p w:rsidR="001A7F23" w:rsidRPr="006514AD" w:rsidRDefault="001A7F23" w:rsidP="001A7F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оценки: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анализировать.</w:t>
      </w:r>
    </w:p>
    <w:p w:rsidR="001A7F23" w:rsidRPr="006514AD" w:rsidRDefault="001A7F23" w:rsidP="001A7F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A7F23" w:rsidRPr="006514AD" w:rsidRDefault="001A7F23" w:rsidP="001A7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Опыт показывает, что свертывание информации учащимся удается гораздо лучше, чем обратная операция по ее разворачиванию. Детей достаточно хорошо можно научить упорядочивать и систематизировать информацию, но труднее научить извлекать и разворачивать информацию. Наблюдается несимметричность в данном виде деятельности учащихся. Возможно, это происходит потому, что процесс свертывания информации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это, в какой-то степени, личное творчество ученика. А процесс разворачивания информации </w:t>
      </w:r>
      <w:r w:rsidRPr="006514A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попытка решить обратную задачу, составленную другим человеком.</w:t>
      </w:r>
    </w:p>
    <w:p w:rsidR="001A7F23" w:rsidRPr="006514AD" w:rsidRDefault="001A7F23" w:rsidP="001A7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514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Именно для устранения несимметричности процесса организую на уроках физики различного рода аналитическую деятельность обучающихся для того, чтобы они научились добывать знания самостоятельно. Нельзя забывать и о том, что этот процесс должен приносить обучающимся радость!</w:t>
      </w:r>
    </w:p>
    <w:p w:rsidR="00DC50AA" w:rsidRPr="006514AD" w:rsidRDefault="00DC50AA">
      <w:pPr>
        <w:rPr>
          <w:rFonts w:ascii="Times New Roman" w:hAnsi="Times New Roman" w:cs="Times New Roman"/>
          <w:sz w:val="28"/>
          <w:szCs w:val="28"/>
        </w:rPr>
      </w:pPr>
    </w:p>
    <w:sectPr w:rsidR="00DC50AA" w:rsidRPr="0065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136"/>
      </v:shape>
    </w:pict>
  </w:numPicBullet>
  <w:abstractNum w:abstractNumId="0" w15:restartNumberingAfterBreak="0">
    <w:nsid w:val="1CBA51EB"/>
    <w:multiLevelType w:val="hybridMultilevel"/>
    <w:tmpl w:val="FFFFFFFF"/>
    <w:lvl w:ilvl="0" w:tplc="B4A6EB32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C0CA0">
      <w:start w:val="1"/>
      <w:numFmt w:val="bullet"/>
      <w:lvlText w:val="o"/>
      <w:lvlJc w:val="left"/>
      <w:pPr>
        <w:ind w:left="1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C6886">
      <w:start w:val="1"/>
      <w:numFmt w:val="bullet"/>
      <w:lvlText w:val="▪"/>
      <w:lvlJc w:val="left"/>
      <w:pPr>
        <w:ind w:left="2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0824C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541384">
      <w:start w:val="1"/>
      <w:numFmt w:val="bullet"/>
      <w:lvlText w:val="o"/>
      <w:lvlJc w:val="left"/>
      <w:pPr>
        <w:ind w:left="3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8646C8">
      <w:start w:val="1"/>
      <w:numFmt w:val="bullet"/>
      <w:lvlText w:val="▪"/>
      <w:lvlJc w:val="left"/>
      <w:pPr>
        <w:ind w:left="4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965516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20620">
      <w:start w:val="1"/>
      <w:numFmt w:val="bullet"/>
      <w:lvlText w:val="o"/>
      <w:lvlJc w:val="left"/>
      <w:pPr>
        <w:ind w:left="5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03CEA">
      <w:start w:val="1"/>
      <w:numFmt w:val="bullet"/>
      <w:lvlText w:val="▪"/>
      <w:lvlJc w:val="left"/>
      <w:pPr>
        <w:ind w:left="6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DD2F9E"/>
    <w:multiLevelType w:val="hybridMultilevel"/>
    <w:tmpl w:val="185E3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F01AF"/>
    <w:multiLevelType w:val="hybridMultilevel"/>
    <w:tmpl w:val="57A6D1F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C399F"/>
    <w:multiLevelType w:val="hybridMultilevel"/>
    <w:tmpl w:val="464C3798"/>
    <w:lvl w:ilvl="0" w:tplc="93DE52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3397FB5"/>
    <w:multiLevelType w:val="hybridMultilevel"/>
    <w:tmpl w:val="49F8023C"/>
    <w:lvl w:ilvl="0" w:tplc="04190001">
      <w:start w:val="1"/>
      <w:numFmt w:val="bullet"/>
      <w:lvlText w:val=""/>
      <w:lvlPicBulletId w:val="0"/>
      <w:lvlJc w:val="left"/>
      <w:pPr>
        <w:ind w:left="80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C0CA0">
      <w:start w:val="1"/>
      <w:numFmt w:val="bullet"/>
      <w:lvlText w:val="o"/>
      <w:lvlJc w:val="left"/>
      <w:pPr>
        <w:ind w:left="1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9C6886">
      <w:start w:val="1"/>
      <w:numFmt w:val="bullet"/>
      <w:lvlText w:val="▪"/>
      <w:lvlJc w:val="left"/>
      <w:pPr>
        <w:ind w:left="2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0824C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541384">
      <w:start w:val="1"/>
      <w:numFmt w:val="bullet"/>
      <w:lvlText w:val="o"/>
      <w:lvlJc w:val="left"/>
      <w:pPr>
        <w:ind w:left="3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8646C8">
      <w:start w:val="1"/>
      <w:numFmt w:val="bullet"/>
      <w:lvlText w:val="▪"/>
      <w:lvlJc w:val="left"/>
      <w:pPr>
        <w:ind w:left="4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965516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20620">
      <w:start w:val="1"/>
      <w:numFmt w:val="bullet"/>
      <w:lvlText w:val="o"/>
      <w:lvlJc w:val="left"/>
      <w:pPr>
        <w:ind w:left="5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03CEA">
      <w:start w:val="1"/>
      <w:numFmt w:val="bullet"/>
      <w:lvlText w:val="▪"/>
      <w:lvlJc w:val="left"/>
      <w:pPr>
        <w:ind w:left="6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07B29"/>
    <w:multiLevelType w:val="hybridMultilevel"/>
    <w:tmpl w:val="FFFFFFFF"/>
    <w:lvl w:ilvl="0" w:tplc="C2722588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44F57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2E113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81A2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A755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96755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86980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A4F55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43E6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23"/>
    <w:rsid w:val="001A7F23"/>
    <w:rsid w:val="006514AD"/>
    <w:rsid w:val="00D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2235E-601D-477B-9593-EE5EE32F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A7F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1492</Words>
  <Characters>8508</Characters>
  <Application>Microsoft Office Word</Application>
  <DocSecurity>0</DocSecurity>
  <Lines>70</Lines>
  <Paragraphs>19</Paragraphs>
  <ScaleCrop>false</ScaleCrop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sunsdr</dc:creator>
  <cp:keywords/>
  <dc:description/>
  <cp:lastModifiedBy>sunsdr</cp:lastModifiedBy>
  <cp:revision>3</cp:revision>
  <dcterms:created xsi:type="dcterms:W3CDTF">2022-09-09T08:53:00Z</dcterms:created>
  <dcterms:modified xsi:type="dcterms:W3CDTF">2022-09-26T18:16:00Z</dcterms:modified>
</cp:coreProperties>
</file>