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C4" w:rsidRPr="000C0DC4" w:rsidRDefault="000C0DC4" w:rsidP="000C0D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Конкурсное испытание </w:t>
      </w:r>
      <w:r w:rsidRPr="000C0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ПЕДАГОГИЧЕСКАЯ НАХОДКА»</w:t>
      </w:r>
    </w:p>
    <w:p w:rsidR="000C0DC4" w:rsidRPr="000C0DC4" w:rsidRDefault="000C0DC4" w:rsidP="000C0D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DC4" w:rsidRPr="000C0DC4" w:rsidRDefault="000C0DC4" w:rsidP="00286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D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0C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демонстрация конкурсантом наиболее значимого в его деятельности способа, метода или приема обучения, воспитания и развития детей дошкольного возраста.</w:t>
      </w:r>
    </w:p>
    <w:p w:rsidR="000C0DC4" w:rsidRPr="000C0DC4" w:rsidRDefault="000C0DC4" w:rsidP="002861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D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Формат:</w:t>
      </w:r>
      <w:r w:rsidRPr="000C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выступление конкурсанта, демонстрирующее элемент профессиональной деятельности, который он позиционирует как свою педагогическую находку.</w:t>
      </w:r>
    </w:p>
    <w:p w:rsidR="000C0DC4" w:rsidRPr="000C0DC4" w:rsidRDefault="000C0DC4" w:rsidP="002861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0C0DC4" w:rsidRPr="000C0DC4" w:rsidRDefault="000C0DC4" w:rsidP="002861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D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Регламент конкурсного испытания</w:t>
      </w:r>
      <w:r w:rsidRPr="000C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выступление конкурсанта 7 минут, ответы на вопросы жюри </w:t>
      </w:r>
      <w:r w:rsidR="00875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5</w:t>
      </w:r>
      <w:r w:rsidRPr="000C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0C0DC4" w:rsidRPr="000C0DC4" w:rsidRDefault="000C0DC4" w:rsidP="002861DF">
      <w:pPr>
        <w:shd w:val="clear" w:color="auto" w:fill="FFFFFF"/>
        <w:spacing w:after="0" w:line="240" w:lineRule="auto"/>
        <w:ind w:left="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D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Оценка выполнения конкурс</w:t>
      </w:r>
      <w:r w:rsidR="00E738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ного задания осуществляется по 3</w:t>
      </w:r>
      <w:r w:rsidRPr="000C0D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критериям</w:t>
      </w:r>
      <w:r w:rsidRPr="000C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0DC4" w:rsidRPr="000C0DC4" w:rsidRDefault="000C0DC4" w:rsidP="002861DF">
      <w:pPr>
        <w:shd w:val="clear" w:color="auto" w:fill="FFFFFF"/>
        <w:spacing w:after="0" w:line="240" w:lineRule="auto"/>
        <w:ind w:left="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680"/>
        <w:gridCol w:w="9335"/>
        <w:gridCol w:w="1843"/>
      </w:tblGrid>
      <w:tr w:rsidR="000C0DC4" w:rsidRPr="000C0DC4" w:rsidTr="00AF0AEB">
        <w:tc>
          <w:tcPr>
            <w:tcW w:w="601" w:type="dxa"/>
            <w:shd w:val="clear" w:color="auto" w:fill="auto"/>
          </w:tcPr>
          <w:p w:rsidR="000C0DC4" w:rsidRPr="000C0DC4" w:rsidRDefault="000C0DC4" w:rsidP="000C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0D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80" w:type="dxa"/>
            <w:shd w:val="clear" w:color="auto" w:fill="auto"/>
          </w:tcPr>
          <w:p w:rsidR="000C0DC4" w:rsidRPr="000C0DC4" w:rsidRDefault="000C0DC4" w:rsidP="000C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0D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9335" w:type="dxa"/>
            <w:shd w:val="clear" w:color="auto" w:fill="auto"/>
          </w:tcPr>
          <w:p w:rsidR="000C0DC4" w:rsidRPr="000C0DC4" w:rsidRDefault="000C0DC4" w:rsidP="000C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0D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shd w:val="clear" w:color="auto" w:fill="auto"/>
          </w:tcPr>
          <w:p w:rsidR="000C0DC4" w:rsidRPr="000C0DC4" w:rsidRDefault="000C0DC4" w:rsidP="000C0DC4">
            <w:pPr>
              <w:tabs>
                <w:tab w:val="left" w:leader="dot" w:pos="44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0D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8755EB" w:rsidRPr="000C0DC4" w:rsidTr="00AF0AEB">
        <w:tc>
          <w:tcPr>
            <w:tcW w:w="601" w:type="dxa"/>
            <w:shd w:val="clear" w:color="auto" w:fill="auto"/>
          </w:tcPr>
          <w:p w:rsidR="008755EB" w:rsidRPr="008755EB" w:rsidRDefault="008755EB" w:rsidP="00875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755EB" w:rsidRPr="008755EB" w:rsidRDefault="008755EB" w:rsidP="008755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Актуальность и результативность </w:t>
            </w:r>
          </w:p>
          <w:p w:rsidR="008755EB" w:rsidRPr="008755EB" w:rsidRDefault="008755EB" w:rsidP="008755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shd w:val="clear" w:color="auto" w:fill="auto"/>
            <w:vAlign w:val="center"/>
          </w:tcPr>
          <w:p w:rsidR="00414404" w:rsidRDefault="008755EB" w:rsidP="00414404">
            <w:pPr>
              <w:pStyle w:val="a3"/>
              <w:numPr>
                <w:ilvl w:val="0"/>
                <w:numId w:val="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представленного опыта современным </w:t>
            </w:r>
            <w:r w:rsidR="00414404">
              <w:rPr>
                <w:rFonts w:ascii="Times New Roman" w:hAnsi="Times New Roman" w:cs="Times New Roman"/>
                <w:sz w:val="24"/>
                <w:szCs w:val="24"/>
              </w:rPr>
              <w:t>тенденциям развития образования</w:t>
            </w:r>
            <w:r w:rsidRPr="00875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404" w:rsidRDefault="008755EB" w:rsidP="00414404">
            <w:pPr>
              <w:pStyle w:val="a3"/>
              <w:numPr>
                <w:ilvl w:val="0"/>
                <w:numId w:val="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EB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Адекватная оценка и мониторинг собственных педагогических достижений </w:t>
            </w:r>
            <w:r w:rsidR="00414404">
              <w:rPr>
                <w:rFonts w:ascii="Times New Roman" w:hAnsi="Times New Roman" w:cs="Times New Roman"/>
                <w:sz w:val="24"/>
                <w:szCs w:val="24"/>
              </w:rPr>
              <w:t>в области методики преподавания</w:t>
            </w:r>
            <w:r w:rsidRPr="00875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55EB" w:rsidRPr="008755EB" w:rsidRDefault="008755EB" w:rsidP="00414404">
            <w:pPr>
              <w:pStyle w:val="a3"/>
              <w:numPr>
                <w:ilvl w:val="0"/>
                <w:numId w:val="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EB">
              <w:rPr>
                <w:rFonts w:ascii="Times New Roman" w:hAnsi="Times New Roman" w:cs="Times New Roman"/>
                <w:sz w:val="24"/>
                <w:szCs w:val="24"/>
              </w:rPr>
              <w:t>Наличие количественных или качественных показателей достижения результатов</w:t>
            </w:r>
          </w:p>
        </w:tc>
        <w:tc>
          <w:tcPr>
            <w:tcW w:w="1843" w:type="dxa"/>
            <w:shd w:val="clear" w:color="auto" w:fill="auto"/>
          </w:tcPr>
          <w:p w:rsidR="008755EB" w:rsidRPr="00E73829" w:rsidRDefault="008755EB" w:rsidP="00E738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0-10 баллов</w:t>
            </w:r>
          </w:p>
        </w:tc>
      </w:tr>
      <w:tr w:rsidR="008755EB" w:rsidRPr="000C0DC4" w:rsidTr="00AF0AEB">
        <w:trPr>
          <w:trHeight w:val="2081"/>
        </w:trPr>
        <w:tc>
          <w:tcPr>
            <w:tcW w:w="601" w:type="dxa"/>
            <w:shd w:val="clear" w:color="auto" w:fill="auto"/>
          </w:tcPr>
          <w:p w:rsidR="008755EB" w:rsidRPr="008755EB" w:rsidRDefault="008755EB" w:rsidP="00875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755EB" w:rsidRPr="008755EB" w:rsidRDefault="008755EB" w:rsidP="008755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5EB">
              <w:rPr>
                <w:rFonts w:ascii="Times New Roman" w:hAnsi="Times New Roman" w:cs="Times New Roman"/>
                <w:bCs/>
                <w:sz w:val="24"/>
                <w:szCs w:val="24"/>
              </w:rPr>
              <w:t>Научная корректность и методическая грамотность</w:t>
            </w:r>
          </w:p>
          <w:p w:rsidR="008755EB" w:rsidRPr="008755EB" w:rsidRDefault="008755EB" w:rsidP="008755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shd w:val="clear" w:color="auto" w:fill="auto"/>
            <w:vAlign w:val="center"/>
          </w:tcPr>
          <w:p w:rsidR="00414404" w:rsidRDefault="008755EB" w:rsidP="00414404">
            <w:pPr>
              <w:pStyle w:val="a3"/>
              <w:numPr>
                <w:ilvl w:val="0"/>
                <w:numId w:val="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EB">
              <w:rPr>
                <w:rFonts w:ascii="Times New Roman" w:hAnsi="Times New Roman" w:cs="Times New Roman"/>
                <w:sz w:val="24"/>
                <w:szCs w:val="24"/>
              </w:rPr>
              <w:t>Убедительное и аргументированное методическое обоснование эффе</w:t>
            </w:r>
            <w:r w:rsidR="00414404">
              <w:rPr>
                <w:rFonts w:ascii="Times New Roman" w:hAnsi="Times New Roman" w:cs="Times New Roman"/>
                <w:sz w:val="24"/>
                <w:szCs w:val="24"/>
              </w:rPr>
              <w:t>ктивности педагогического опыта</w:t>
            </w:r>
            <w:r w:rsidRPr="00875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404" w:rsidRDefault="008755EB" w:rsidP="00414404">
            <w:pPr>
              <w:pStyle w:val="a3"/>
              <w:numPr>
                <w:ilvl w:val="0"/>
                <w:numId w:val="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EB">
              <w:rPr>
                <w:rFonts w:ascii="Times New Roman" w:hAnsi="Times New Roman" w:cs="Times New Roman"/>
                <w:sz w:val="24"/>
                <w:szCs w:val="24"/>
              </w:rPr>
              <w:t>Точность и корректность использован</w:t>
            </w:r>
            <w:r w:rsidR="00414404">
              <w:rPr>
                <w:rFonts w:ascii="Times New Roman" w:hAnsi="Times New Roman" w:cs="Times New Roman"/>
                <w:sz w:val="24"/>
                <w:szCs w:val="24"/>
              </w:rPr>
              <w:t>ия педагогической терминологии</w:t>
            </w:r>
          </w:p>
          <w:p w:rsidR="008755EB" w:rsidRPr="008755EB" w:rsidRDefault="008755EB" w:rsidP="00414404">
            <w:pPr>
              <w:pStyle w:val="a3"/>
              <w:numPr>
                <w:ilvl w:val="0"/>
                <w:numId w:val="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EB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Логическая последовательность в представлении опыта педагогической деятельности. </w:t>
            </w:r>
          </w:p>
        </w:tc>
        <w:tc>
          <w:tcPr>
            <w:tcW w:w="1843" w:type="dxa"/>
            <w:shd w:val="clear" w:color="auto" w:fill="auto"/>
          </w:tcPr>
          <w:p w:rsidR="008755EB" w:rsidRPr="00E73829" w:rsidRDefault="008755EB" w:rsidP="00E738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0-10 баллов</w:t>
            </w:r>
          </w:p>
        </w:tc>
      </w:tr>
      <w:tr w:rsidR="008755EB" w:rsidRPr="000C0DC4" w:rsidTr="00AF0AEB">
        <w:trPr>
          <w:trHeight w:val="1273"/>
        </w:trPr>
        <w:tc>
          <w:tcPr>
            <w:tcW w:w="601" w:type="dxa"/>
            <w:shd w:val="clear" w:color="auto" w:fill="auto"/>
          </w:tcPr>
          <w:p w:rsidR="008755EB" w:rsidRPr="008755EB" w:rsidRDefault="008755EB" w:rsidP="00875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755EB" w:rsidRPr="008755EB" w:rsidRDefault="008755EB" w:rsidP="008755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5E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Информационная, коммуникативная и языковая грамотность</w:t>
            </w:r>
          </w:p>
          <w:p w:rsidR="008755EB" w:rsidRPr="008755EB" w:rsidRDefault="008755EB" w:rsidP="008755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shd w:val="clear" w:color="auto" w:fill="auto"/>
            <w:vAlign w:val="center"/>
          </w:tcPr>
          <w:p w:rsidR="00414404" w:rsidRDefault="008755EB" w:rsidP="00414404">
            <w:pPr>
              <w:pStyle w:val="a3"/>
              <w:numPr>
                <w:ilvl w:val="0"/>
                <w:numId w:val="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EB">
              <w:rPr>
                <w:rFonts w:ascii="Times New Roman" w:hAnsi="Times New Roman" w:cs="Times New Roman"/>
                <w:sz w:val="24"/>
                <w:szCs w:val="24"/>
              </w:rPr>
              <w:t>Удачная и разнооб</w:t>
            </w:r>
            <w:r w:rsidR="00414404">
              <w:rPr>
                <w:rFonts w:ascii="Times New Roman" w:hAnsi="Times New Roman" w:cs="Times New Roman"/>
                <w:sz w:val="24"/>
                <w:szCs w:val="24"/>
              </w:rPr>
              <w:t>разная визуализация информации</w:t>
            </w:r>
          </w:p>
          <w:p w:rsidR="00414404" w:rsidRDefault="008755EB" w:rsidP="00414404">
            <w:pPr>
              <w:pStyle w:val="a3"/>
              <w:numPr>
                <w:ilvl w:val="0"/>
                <w:numId w:val="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EB">
              <w:rPr>
                <w:rFonts w:ascii="Times New Roman" w:hAnsi="Times New Roman" w:cs="Times New Roman"/>
                <w:sz w:val="24"/>
                <w:szCs w:val="24"/>
              </w:rPr>
              <w:t>Грамотность речи, ясность выражения мыслей и владение н</w:t>
            </w:r>
            <w:r w:rsidR="00414404">
              <w:rPr>
                <w:rFonts w:ascii="Times New Roman" w:hAnsi="Times New Roman" w:cs="Times New Roman"/>
                <w:sz w:val="24"/>
                <w:szCs w:val="24"/>
              </w:rPr>
              <w:t>авыками ораторского мастерства</w:t>
            </w:r>
          </w:p>
          <w:p w:rsidR="00414404" w:rsidRDefault="008755EB" w:rsidP="00414404">
            <w:pPr>
              <w:pStyle w:val="a3"/>
              <w:numPr>
                <w:ilvl w:val="0"/>
                <w:numId w:val="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EB">
              <w:rPr>
                <w:rFonts w:ascii="Times New Roman" w:hAnsi="Times New Roman" w:cs="Times New Roman"/>
                <w:sz w:val="24"/>
                <w:szCs w:val="24"/>
              </w:rPr>
              <w:t>Педагогиче</w:t>
            </w:r>
            <w:r w:rsidR="00414404">
              <w:rPr>
                <w:rFonts w:ascii="Times New Roman" w:hAnsi="Times New Roman" w:cs="Times New Roman"/>
                <w:sz w:val="24"/>
                <w:szCs w:val="24"/>
              </w:rPr>
              <w:t>ский кругозор и общая эрудиция</w:t>
            </w:r>
          </w:p>
          <w:p w:rsidR="008755EB" w:rsidRPr="008755EB" w:rsidRDefault="008755EB" w:rsidP="00414404">
            <w:pPr>
              <w:pStyle w:val="a3"/>
              <w:numPr>
                <w:ilvl w:val="0"/>
                <w:numId w:val="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755EB">
              <w:rPr>
                <w:rFonts w:ascii="Times New Roman" w:hAnsi="Times New Roman" w:cs="Times New Roman"/>
                <w:sz w:val="24"/>
                <w:szCs w:val="24"/>
              </w:rPr>
              <w:t>Точность и полнота ответов на вопросы жюри</w:t>
            </w:r>
          </w:p>
        </w:tc>
        <w:tc>
          <w:tcPr>
            <w:tcW w:w="1843" w:type="dxa"/>
            <w:shd w:val="clear" w:color="auto" w:fill="auto"/>
          </w:tcPr>
          <w:p w:rsidR="008755EB" w:rsidRPr="00E73829" w:rsidRDefault="008755EB" w:rsidP="00E738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0-10 баллов</w:t>
            </w:r>
          </w:p>
        </w:tc>
      </w:tr>
      <w:tr w:rsidR="000C0DC4" w:rsidRPr="000C0DC4" w:rsidTr="00AF0AEB">
        <w:tc>
          <w:tcPr>
            <w:tcW w:w="12616" w:type="dxa"/>
            <w:gridSpan w:val="3"/>
            <w:shd w:val="clear" w:color="auto" w:fill="auto"/>
          </w:tcPr>
          <w:p w:rsidR="000C0DC4" w:rsidRPr="00E73829" w:rsidRDefault="000C0DC4" w:rsidP="008755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843" w:type="dxa"/>
            <w:shd w:val="clear" w:color="auto" w:fill="auto"/>
          </w:tcPr>
          <w:p w:rsidR="000C0DC4" w:rsidRPr="00E73829" w:rsidRDefault="000C0DC4" w:rsidP="00E738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AF0A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баллов</w:t>
            </w:r>
          </w:p>
        </w:tc>
      </w:tr>
    </w:tbl>
    <w:p w:rsidR="00D3200B" w:rsidRDefault="00D3200B"/>
    <w:p w:rsidR="000C0DC4" w:rsidRDefault="000C0DC4"/>
    <w:sectPr w:rsidR="000C0DC4" w:rsidSect="00D637D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53D2A"/>
    <w:multiLevelType w:val="hybridMultilevel"/>
    <w:tmpl w:val="4C12A758"/>
    <w:lvl w:ilvl="0" w:tplc="07DA7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DD"/>
    <w:rsid w:val="000C0DC4"/>
    <w:rsid w:val="002861DF"/>
    <w:rsid w:val="002D42F5"/>
    <w:rsid w:val="00414404"/>
    <w:rsid w:val="008755EB"/>
    <w:rsid w:val="00AF0AEB"/>
    <w:rsid w:val="00D043DD"/>
    <w:rsid w:val="00D3200B"/>
    <w:rsid w:val="00D637D1"/>
    <w:rsid w:val="00E7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4AFA"/>
  <w15:chartTrackingRefBased/>
  <w15:docId w15:val="{92179DFF-DB42-4297-AB94-A25119EE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5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2025-10-08T13:28:00Z</dcterms:created>
  <dcterms:modified xsi:type="dcterms:W3CDTF">2025-10-13T13:18:00Z</dcterms:modified>
</cp:coreProperties>
</file>