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94" w:rsidRPr="00B56AFE" w:rsidRDefault="00F11994" w:rsidP="00F11994">
      <w:pPr>
        <w:ind w:left="284"/>
        <w:jc w:val="center"/>
        <w:rPr>
          <w:b/>
          <w:bCs/>
          <w:iCs/>
          <w:sz w:val="28"/>
          <w:szCs w:val="28"/>
        </w:rPr>
      </w:pPr>
      <w:r w:rsidRPr="00B56AFE">
        <w:rPr>
          <w:b/>
          <w:bCs/>
          <w:iCs/>
          <w:sz w:val="28"/>
          <w:szCs w:val="28"/>
        </w:rPr>
        <w:t>План работы Г</w:t>
      </w:r>
      <w:r w:rsidR="000F62DE" w:rsidRPr="00B56AFE">
        <w:rPr>
          <w:b/>
          <w:bCs/>
          <w:iCs/>
          <w:sz w:val="28"/>
          <w:szCs w:val="28"/>
        </w:rPr>
        <w:t>МО</w:t>
      </w:r>
      <w:r w:rsidRPr="00B56AFE">
        <w:rPr>
          <w:b/>
          <w:bCs/>
          <w:iCs/>
          <w:sz w:val="28"/>
          <w:szCs w:val="28"/>
        </w:rPr>
        <w:t xml:space="preserve"> </w:t>
      </w:r>
      <w:r w:rsidR="00B56AFE" w:rsidRPr="00B56AFE">
        <w:rPr>
          <w:b/>
          <w:bCs/>
          <w:iCs/>
          <w:sz w:val="28"/>
          <w:szCs w:val="28"/>
        </w:rPr>
        <w:t>учителей начальных</w:t>
      </w:r>
      <w:r w:rsidRPr="00B56AFE">
        <w:rPr>
          <w:b/>
          <w:bCs/>
          <w:iCs/>
          <w:sz w:val="28"/>
          <w:szCs w:val="28"/>
        </w:rPr>
        <w:t xml:space="preserve"> классов</w:t>
      </w:r>
      <w:r w:rsidR="00B56AFE">
        <w:rPr>
          <w:b/>
          <w:bCs/>
          <w:iCs/>
          <w:sz w:val="28"/>
          <w:szCs w:val="28"/>
        </w:rPr>
        <w:t xml:space="preserve"> </w:t>
      </w:r>
      <w:r w:rsidR="00B56AFE">
        <w:rPr>
          <w:b/>
          <w:bCs/>
          <w:iCs/>
          <w:sz w:val="28"/>
          <w:szCs w:val="28"/>
        </w:rPr>
        <w:br/>
        <w:t>на 2020-2021 учебный год</w:t>
      </w:r>
    </w:p>
    <w:p w:rsidR="00F11994" w:rsidRDefault="00F11994" w:rsidP="00F11994">
      <w:pPr>
        <w:ind w:left="284"/>
        <w:jc w:val="center"/>
        <w:rPr>
          <w:bCs/>
          <w:iCs/>
          <w:sz w:val="28"/>
          <w:szCs w:val="28"/>
        </w:rPr>
      </w:pPr>
    </w:p>
    <w:p w:rsidR="00F11994" w:rsidRDefault="00F11994" w:rsidP="00595B94">
      <w:pPr>
        <w:ind w:left="284"/>
        <w:jc w:val="center"/>
        <w:rPr>
          <w:bCs/>
          <w:iCs/>
          <w:sz w:val="24"/>
          <w:szCs w:val="24"/>
        </w:rPr>
      </w:pPr>
      <w:r w:rsidRPr="00F11994">
        <w:rPr>
          <w:bCs/>
          <w:iCs/>
          <w:sz w:val="28"/>
          <w:szCs w:val="24"/>
        </w:rPr>
        <w:t>Цель:</w:t>
      </w:r>
      <w:r w:rsidRPr="00F11994">
        <w:rPr>
          <w:bCs/>
          <w:iCs/>
          <w:sz w:val="24"/>
          <w:szCs w:val="24"/>
        </w:rPr>
        <w:t xml:space="preserve"> </w:t>
      </w:r>
      <w:r w:rsidR="00595B94">
        <w:rPr>
          <w:bCs/>
          <w:iCs/>
          <w:sz w:val="24"/>
          <w:szCs w:val="24"/>
        </w:rPr>
        <w:t>С</w:t>
      </w:r>
      <w:r w:rsidRPr="00F11994">
        <w:rPr>
          <w:bCs/>
          <w:iCs/>
          <w:sz w:val="24"/>
          <w:szCs w:val="24"/>
        </w:rPr>
        <w:t>оздание условий</w:t>
      </w:r>
      <w:r>
        <w:rPr>
          <w:bCs/>
          <w:iCs/>
          <w:sz w:val="24"/>
          <w:szCs w:val="24"/>
        </w:rPr>
        <w:t xml:space="preserve"> для повышения компетентности педагогов начальной школы</w:t>
      </w:r>
    </w:p>
    <w:p w:rsidR="00F11994" w:rsidRDefault="00F11994" w:rsidP="00595B94">
      <w:pPr>
        <w:ind w:left="992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 формированию читательской грамотности учащихся.</w:t>
      </w:r>
    </w:p>
    <w:p w:rsidR="00F11994" w:rsidRDefault="00F11994" w:rsidP="00595B94">
      <w:pPr>
        <w:ind w:left="284"/>
        <w:jc w:val="center"/>
        <w:rPr>
          <w:bCs/>
          <w:iCs/>
          <w:sz w:val="24"/>
          <w:szCs w:val="24"/>
        </w:rPr>
      </w:pPr>
    </w:p>
    <w:p w:rsidR="00F11994" w:rsidRDefault="00F11994" w:rsidP="00595B94">
      <w:pPr>
        <w:rPr>
          <w:bCs/>
          <w:iCs/>
          <w:sz w:val="24"/>
          <w:szCs w:val="24"/>
        </w:rPr>
      </w:pPr>
      <w:r w:rsidRPr="00F11994">
        <w:rPr>
          <w:bCs/>
          <w:iCs/>
          <w:sz w:val="28"/>
          <w:szCs w:val="24"/>
        </w:rPr>
        <w:t>Задачи:</w:t>
      </w:r>
      <w:r w:rsidR="00595B94">
        <w:rPr>
          <w:bCs/>
          <w:iCs/>
          <w:sz w:val="28"/>
          <w:szCs w:val="24"/>
        </w:rPr>
        <w:t xml:space="preserve"> </w:t>
      </w:r>
      <w:r w:rsidR="00595B94" w:rsidRPr="00595B94">
        <w:rPr>
          <w:bCs/>
          <w:iCs/>
          <w:sz w:val="24"/>
          <w:szCs w:val="24"/>
        </w:rPr>
        <w:t>1</w:t>
      </w:r>
      <w:r w:rsidR="00595B94">
        <w:rPr>
          <w:bCs/>
          <w:iCs/>
          <w:sz w:val="24"/>
          <w:szCs w:val="24"/>
        </w:rPr>
        <w:t>. Познакомить с приёмами и способами формирования читательской</w:t>
      </w:r>
    </w:p>
    <w:p w:rsidR="00595B94" w:rsidRDefault="00595B94" w:rsidP="00595B9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грамотности.</w:t>
      </w:r>
    </w:p>
    <w:p w:rsidR="00595B94" w:rsidRDefault="007622AA" w:rsidP="00595B9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2</w:t>
      </w:r>
      <w:r w:rsidR="00595B94">
        <w:rPr>
          <w:bCs/>
          <w:iCs/>
          <w:sz w:val="24"/>
          <w:szCs w:val="24"/>
        </w:rPr>
        <w:t xml:space="preserve">. Отобрать </w:t>
      </w:r>
      <w:r>
        <w:rPr>
          <w:bCs/>
          <w:iCs/>
          <w:sz w:val="24"/>
          <w:szCs w:val="24"/>
        </w:rPr>
        <w:t>проектные задачи,</w:t>
      </w:r>
      <w:r w:rsidR="00595B94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способствующие формированию читательской </w:t>
      </w:r>
    </w:p>
    <w:p w:rsidR="007622AA" w:rsidRDefault="007622AA" w:rsidP="00595B9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грамотности.</w:t>
      </w:r>
    </w:p>
    <w:p w:rsidR="007622AA" w:rsidRDefault="007622AA" w:rsidP="00595B9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3. Организовать обмен опытом педагогов по формированию читательской </w:t>
      </w:r>
    </w:p>
    <w:p w:rsidR="007622AA" w:rsidRDefault="007622AA" w:rsidP="00595B9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грамотности.</w:t>
      </w:r>
    </w:p>
    <w:p w:rsidR="00F11994" w:rsidRDefault="00F11994" w:rsidP="00595B94">
      <w:pPr>
        <w:jc w:val="both"/>
        <w:rPr>
          <w:bCs/>
          <w:iCs/>
          <w:sz w:val="28"/>
          <w:szCs w:val="28"/>
        </w:rPr>
      </w:pPr>
    </w:p>
    <w:tbl>
      <w:tblPr>
        <w:tblW w:w="10200" w:type="dxa"/>
        <w:tblInd w:w="-8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4"/>
        <w:gridCol w:w="3685"/>
        <w:gridCol w:w="1559"/>
        <w:gridCol w:w="2033"/>
        <w:gridCol w:w="1649"/>
      </w:tblGrid>
      <w:tr w:rsidR="00F11994" w:rsidTr="00B56AFE">
        <w:trPr>
          <w:trHeight w:hRule="exact" w:val="1152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994" w:rsidRPr="00B56AFE" w:rsidRDefault="00F11994" w:rsidP="00B56A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56AF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994" w:rsidRPr="00B56AFE" w:rsidRDefault="00F11994" w:rsidP="00B56A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56AFE">
              <w:rPr>
                <w:b/>
                <w:sz w:val="24"/>
                <w:szCs w:val="24"/>
              </w:rPr>
              <w:t xml:space="preserve">Тема заседания </w:t>
            </w:r>
          </w:p>
          <w:p w:rsidR="00F11994" w:rsidRPr="00B56AFE" w:rsidRDefault="00F11994" w:rsidP="00B56A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994" w:rsidRPr="00B56AFE" w:rsidRDefault="00F11994" w:rsidP="00B56AFE">
            <w:pPr>
              <w:shd w:val="clear" w:color="auto" w:fill="FFFFFF"/>
              <w:spacing w:line="230" w:lineRule="exact"/>
              <w:ind w:left="58" w:right="86"/>
              <w:jc w:val="center"/>
              <w:rPr>
                <w:b/>
                <w:sz w:val="24"/>
                <w:szCs w:val="24"/>
              </w:rPr>
            </w:pPr>
            <w:r w:rsidRPr="00B56AFE">
              <w:rPr>
                <w:b/>
                <w:sz w:val="24"/>
                <w:szCs w:val="24"/>
              </w:rPr>
              <w:t xml:space="preserve">Место </w:t>
            </w:r>
            <w:r w:rsidRPr="00B56AFE">
              <w:rPr>
                <w:b/>
                <w:spacing w:val="-6"/>
                <w:sz w:val="24"/>
                <w:szCs w:val="24"/>
              </w:rPr>
              <w:t>проведения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994" w:rsidRPr="00B56AFE" w:rsidRDefault="00B56AFE" w:rsidP="00B56AFE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 w:rsidRPr="00B56AFE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994" w:rsidRPr="00B56AFE" w:rsidRDefault="00F11994" w:rsidP="00B56AFE">
            <w:pPr>
              <w:shd w:val="clear" w:color="auto" w:fill="FFFFFF"/>
              <w:ind w:left="67"/>
              <w:jc w:val="center"/>
              <w:rPr>
                <w:b/>
                <w:spacing w:val="-2"/>
                <w:sz w:val="24"/>
                <w:szCs w:val="24"/>
              </w:rPr>
            </w:pPr>
            <w:r w:rsidRPr="00B56AFE">
              <w:rPr>
                <w:b/>
                <w:spacing w:val="-2"/>
                <w:sz w:val="24"/>
                <w:szCs w:val="24"/>
              </w:rPr>
              <w:t>Необходимые ресурсы</w:t>
            </w:r>
          </w:p>
        </w:tc>
      </w:tr>
      <w:tr w:rsidR="00F11994" w:rsidTr="00B56AFE">
        <w:trPr>
          <w:trHeight w:hRule="exact" w:val="1271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методических писем. </w:t>
            </w: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на 2020 – 2021 учебный год</w:t>
            </w: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B56AFE" w:rsidRDefault="00B56AF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B56AFE" w:rsidRDefault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56AFE" w:rsidRDefault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</w:tr>
      <w:tr w:rsidR="00F11994" w:rsidTr="00B56AFE">
        <w:trPr>
          <w:trHeight w:hRule="exact" w:val="121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595B94" w:rsidP="00760B2A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Пути и способы формирова</w:t>
            </w:r>
            <w:r w:rsidR="007622AA">
              <w:rPr>
                <w:bCs/>
                <w:iCs/>
                <w:sz w:val="24"/>
                <w:szCs w:val="24"/>
              </w:rPr>
              <w:t>ния читательской грамотнос</w:t>
            </w:r>
            <w:r w:rsidR="00E44385">
              <w:rPr>
                <w:bCs/>
                <w:iCs/>
                <w:sz w:val="24"/>
                <w:szCs w:val="24"/>
              </w:rPr>
              <w:t>ти на уроках  в начальной школе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2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2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7622AA" w:rsidRDefault="00762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F11994" w:rsidTr="00B56AFE">
        <w:trPr>
          <w:trHeight w:hRule="exact" w:val="1133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2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94" w:rsidRPr="00F11994" w:rsidRDefault="007622AA" w:rsidP="00760B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Возможности технологии проектных задач </w:t>
            </w:r>
            <w:r w:rsidR="00760B2A">
              <w:rPr>
                <w:bCs/>
                <w:iCs/>
                <w:sz w:val="24"/>
                <w:szCs w:val="24"/>
              </w:rPr>
              <w:t>для формир</w:t>
            </w:r>
            <w:r w:rsidR="00E44385">
              <w:rPr>
                <w:bCs/>
                <w:iCs/>
                <w:sz w:val="24"/>
                <w:szCs w:val="24"/>
              </w:rPr>
              <w:t>ования читательской грамотности</w:t>
            </w:r>
          </w:p>
          <w:p w:rsidR="00F11994" w:rsidRDefault="00F11994" w:rsidP="007622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F11994" w:rsidTr="00E44385">
        <w:trPr>
          <w:trHeight w:hRule="exact" w:val="3283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мастерские «Формируем читательскую грамотность школьников»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В.В.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Ермоленко Ж.А.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Дружечкова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А.Ю.</w:t>
            </w:r>
          </w:p>
          <w:p w:rsidR="00E44385" w:rsidRDefault="00E44385" w:rsidP="00E443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уроков, проведённых в рамках Городского фестиваля «Формируем функциональную грамотность школьников»</w:t>
            </w:r>
          </w:p>
          <w:p w:rsidR="00E44385" w:rsidRDefault="00E443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60B2A" w:rsidTr="00B56AFE">
        <w:trPr>
          <w:trHeight w:hRule="exact" w:val="1628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«Педагогическая мозаика»</w:t>
            </w:r>
            <w:r w:rsidR="00B56AFE">
              <w:rPr>
                <w:sz w:val="24"/>
                <w:szCs w:val="24"/>
              </w:rPr>
              <w:t>. Итоги работы за год. Анкетирование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  <w:p w:rsidR="00B56AFE" w:rsidRDefault="00B56AFE" w:rsidP="00B56AF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</w:tbl>
    <w:p w:rsidR="00617352" w:rsidRDefault="00E44385"/>
    <w:sectPr w:rsidR="0061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B72"/>
    <w:multiLevelType w:val="hybridMultilevel"/>
    <w:tmpl w:val="74404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94"/>
    <w:rsid w:val="000B1587"/>
    <w:rsid w:val="000F62DE"/>
    <w:rsid w:val="00595B94"/>
    <w:rsid w:val="00760B2A"/>
    <w:rsid w:val="007622AA"/>
    <w:rsid w:val="00AE3C50"/>
    <w:rsid w:val="00B56AFE"/>
    <w:rsid w:val="00E44385"/>
    <w:rsid w:val="00F1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2020-09-21T07:37:00Z</dcterms:created>
  <dcterms:modified xsi:type="dcterms:W3CDTF">2022-01-27T11:14:00Z</dcterms:modified>
</cp:coreProperties>
</file>