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02" w:rsidRDefault="003A1102" w:rsidP="003A1102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A1102" w:rsidRPr="003A2612" w:rsidRDefault="003A1102" w:rsidP="003A1102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3A2612">
        <w:rPr>
          <w:sz w:val="28"/>
          <w:szCs w:val="28"/>
        </w:rPr>
        <w:t xml:space="preserve"> Управления </w:t>
      </w:r>
    </w:p>
    <w:p w:rsidR="003A1102" w:rsidRPr="003A2612" w:rsidRDefault="003A1102" w:rsidP="003A1102">
      <w:pPr>
        <w:ind w:left="5529"/>
        <w:rPr>
          <w:sz w:val="28"/>
          <w:szCs w:val="28"/>
        </w:rPr>
      </w:pPr>
      <w:r w:rsidRPr="003A2612">
        <w:rPr>
          <w:sz w:val="28"/>
          <w:szCs w:val="28"/>
        </w:rPr>
        <w:t xml:space="preserve">образования Администрации </w:t>
      </w:r>
    </w:p>
    <w:p w:rsidR="003A1102" w:rsidRPr="003A2612" w:rsidRDefault="003A1102" w:rsidP="003A1102">
      <w:pPr>
        <w:ind w:left="5529"/>
        <w:rPr>
          <w:sz w:val="28"/>
          <w:szCs w:val="28"/>
        </w:rPr>
      </w:pPr>
      <w:r w:rsidRPr="003A2612">
        <w:rPr>
          <w:sz w:val="28"/>
          <w:szCs w:val="28"/>
        </w:rPr>
        <w:t>г. Переславля-Залесского</w:t>
      </w:r>
    </w:p>
    <w:p w:rsidR="003A1102" w:rsidRPr="003A2612" w:rsidRDefault="003A1102" w:rsidP="003A1102">
      <w:pPr>
        <w:ind w:left="5529"/>
        <w:rPr>
          <w:sz w:val="28"/>
          <w:szCs w:val="28"/>
        </w:rPr>
      </w:pPr>
      <w:r w:rsidRPr="009E6FA8">
        <w:rPr>
          <w:sz w:val="28"/>
          <w:szCs w:val="28"/>
        </w:rPr>
        <w:t xml:space="preserve">от 13.10.2016  </w:t>
      </w:r>
      <w:r>
        <w:rPr>
          <w:sz w:val="28"/>
          <w:szCs w:val="28"/>
        </w:rPr>
        <w:t>№ 417/01-04</w:t>
      </w:r>
    </w:p>
    <w:p w:rsidR="003A1102" w:rsidRDefault="003A1102" w:rsidP="003A1102">
      <w:pPr>
        <w:ind w:left="5529"/>
        <w:rPr>
          <w:sz w:val="28"/>
          <w:szCs w:val="28"/>
        </w:rPr>
      </w:pPr>
    </w:p>
    <w:p w:rsidR="003A1102" w:rsidRPr="00EA2D5E" w:rsidRDefault="003A1102" w:rsidP="003A1102">
      <w:pPr>
        <w:jc w:val="center"/>
        <w:rPr>
          <w:rFonts w:eastAsia="Calibri"/>
          <w:sz w:val="28"/>
          <w:szCs w:val="28"/>
          <w:lang w:eastAsia="en-US"/>
        </w:rPr>
      </w:pPr>
      <w:r w:rsidRPr="00EA2D5E">
        <w:rPr>
          <w:rFonts w:eastAsia="Calibri"/>
          <w:sz w:val="28"/>
          <w:szCs w:val="28"/>
          <w:lang w:eastAsia="en-US"/>
        </w:rPr>
        <w:t>ПОЛОЖЕНИЕ</w:t>
      </w:r>
    </w:p>
    <w:p w:rsidR="003A1102" w:rsidRPr="00EA2D5E" w:rsidRDefault="003A1102" w:rsidP="003A1102">
      <w:pPr>
        <w:snapToGrid w:val="0"/>
        <w:jc w:val="center"/>
        <w:rPr>
          <w:sz w:val="28"/>
          <w:szCs w:val="28"/>
        </w:rPr>
      </w:pPr>
      <w:r w:rsidRPr="00EA2D5E">
        <w:rPr>
          <w:bCs/>
          <w:sz w:val="28"/>
          <w:szCs w:val="28"/>
        </w:rPr>
        <w:t xml:space="preserve">о муниципальном этапе </w:t>
      </w:r>
      <w:proofErr w:type="gramStart"/>
      <w:r w:rsidRPr="00EA2D5E">
        <w:rPr>
          <w:bCs/>
          <w:sz w:val="28"/>
          <w:szCs w:val="28"/>
        </w:rPr>
        <w:t>Всероссийского</w:t>
      </w:r>
      <w:proofErr w:type="gramEnd"/>
      <w:r w:rsidRPr="00EA2D5E">
        <w:rPr>
          <w:bCs/>
          <w:sz w:val="28"/>
          <w:szCs w:val="28"/>
        </w:rPr>
        <w:t xml:space="preserve"> </w:t>
      </w:r>
      <w:r w:rsidRPr="00EA2D5E">
        <w:rPr>
          <w:sz w:val="28"/>
          <w:szCs w:val="28"/>
        </w:rPr>
        <w:t>профессионального</w:t>
      </w:r>
    </w:p>
    <w:p w:rsidR="003A1102" w:rsidRPr="00EA2D5E" w:rsidRDefault="003A1102" w:rsidP="003A1102">
      <w:pPr>
        <w:snapToGrid w:val="0"/>
        <w:jc w:val="center"/>
        <w:rPr>
          <w:bCs/>
          <w:sz w:val="28"/>
          <w:szCs w:val="28"/>
        </w:rPr>
      </w:pPr>
      <w:r w:rsidRPr="00EA2D5E">
        <w:rPr>
          <w:bCs/>
          <w:sz w:val="28"/>
          <w:szCs w:val="28"/>
        </w:rPr>
        <w:t>конкурса «Воспитатель года России»</w:t>
      </w:r>
    </w:p>
    <w:p w:rsidR="003A1102" w:rsidRPr="00AF4723" w:rsidRDefault="003A1102" w:rsidP="003A1102">
      <w:pPr>
        <w:snapToGrid w:val="0"/>
        <w:jc w:val="center"/>
        <w:rPr>
          <w:b/>
          <w:bCs/>
          <w:sz w:val="28"/>
          <w:szCs w:val="28"/>
        </w:rPr>
      </w:pPr>
    </w:p>
    <w:p w:rsidR="003A1102" w:rsidRDefault="003A1102" w:rsidP="003A1102">
      <w:pPr>
        <w:numPr>
          <w:ilvl w:val="0"/>
          <w:numId w:val="1"/>
        </w:numPr>
        <w:tabs>
          <w:tab w:val="num" w:pos="284"/>
          <w:tab w:val="left" w:pos="1080"/>
          <w:tab w:val="left" w:pos="3960"/>
        </w:tabs>
        <w:jc w:val="center"/>
        <w:rPr>
          <w:sz w:val="28"/>
          <w:szCs w:val="28"/>
        </w:rPr>
      </w:pPr>
      <w:r w:rsidRPr="00AF4723">
        <w:rPr>
          <w:sz w:val="28"/>
          <w:szCs w:val="28"/>
        </w:rPr>
        <w:t>Общие положения</w:t>
      </w:r>
    </w:p>
    <w:p w:rsidR="003A1102" w:rsidRPr="00AF4723" w:rsidRDefault="003A1102" w:rsidP="003A1102">
      <w:pPr>
        <w:tabs>
          <w:tab w:val="left" w:pos="1080"/>
          <w:tab w:val="left" w:pos="3960"/>
        </w:tabs>
        <w:ind w:left="420"/>
        <w:rPr>
          <w:sz w:val="28"/>
          <w:szCs w:val="28"/>
        </w:rPr>
      </w:pP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Муниципальный этап Всероссийского профессионального конкурса «</w:t>
      </w:r>
      <w:r w:rsidRPr="00AF4723">
        <w:rPr>
          <w:bCs/>
          <w:sz w:val="28"/>
          <w:szCs w:val="28"/>
        </w:rPr>
        <w:t>Воспитатель года России</w:t>
      </w:r>
      <w:r w:rsidRPr="00AF4723">
        <w:rPr>
          <w:sz w:val="28"/>
          <w:szCs w:val="28"/>
        </w:rPr>
        <w:t>» (далее — Конкурс) проводится с целью: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привлечения внимания общественности, органов местного самоуправления, средств массовой информации и педагогического сообщества к проблемам развития дошкольного образования в г. Переславле-Залесском в современных социально-экономических условиях;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стимулирования, мотивации и поощрения инновационной деятельности в практике воспитания и развития детей дошкольного возраста;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распространения лучших образцов профессионального опыта педагогических работников дошкольных образовательных организаций г. Переславля-Залесского Ярославской области.</w:t>
      </w:r>
    </w:p>
    <w:p w:rsidR="003A1102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b/>
          <w:sz w:val="28"/>
          <w:szCs w:val="28"/>
        </w:rPr>
      </w:pPr>
      <w:r w:rsidRPr="00AF4723">
        <w:rPr>
          <w:sz w:val="28"/>
          <w:szCs w:val="28"/>
        </w:rPr>
        <w:t>Конкурс направлен на развитие творческой деятельности педагогических работников образовательных организаций по обновлению содержания дошкольного образования с учётом введения федерального государственного образовательного стандарта</w:t>
      </w:r>
      <w:r>
        <w:rPr>
          <w:sz w:val="28"/>
          <w:szCs w:val="28"/>
        </w:rPr>
        <w:t xml:space="preserve"> дошкольного образования (далее </w:t>
      </w:r>
      <w:proofErr w:type="gramStart"/>
      <w:r>
        <w:rPr>
          <w:sz w:val="28"/>
          <w:szCs w:val="28"/>
        </w:rPr>
        <w:t>—Ф</w:t>
      </w:r>
      <w:proofErr w:type="gramEnd"/>
      <w:r>
        <w:rPr>
          <w:sz w:val="28"/>
          <w:szCs w:val="28"/>
        </w:rPr>
        <w:t>ГОС ДО)</w:t>
      </w:r>
      <w:r w:rsidRPr="00AF4723">
        <w:rPr>
          <w:sz w:val="28"/>
          <w:szCs w:val="28"/>
        </w:rPr>
        <w:t>, поддержку инновационных технологий в организации образовательной деятельности, рост профессионального мастерства, формирование позитивного общественного мнения о профессии педагога детского сада и утверждение приоритетов дошкольного образования в обществе.</w:t>
      </w:r>
      <w:r w:rsidRPr="00AF4723">
        <w:rPr>
          <w:b/>
          <w:sz w:val="28"/>
          <w:szCs w:val="28"/>
        </w:rPr>
        <w:t xml:space="preserve"> </w:t>
      </w:r>
    </w:p>
    <w:p w:rsidR="003A1102" w:rsidRPr="00AF4723" w:rsidRDefault="003A1102" w:rsidP="003A1102">
      <w:pPr>
        <w:tabs>
          <w:tab w:val="left" w:pos="567"/>
        </w:tabs>
        <w:snapToGrid w:val="0"/>
        <w:ind w:left="709"/>
        <w:jc w:val="both"/>
        <w:rPr>
          <w:b/>
          <w:sz w:val="28"/>
          <w:szCs w:val="28"/>
        </w:rPr>
      </w:pPr>
    </w:p>
    <w:p w:rsidR="003A1102" w:rsidRDefault="003A1102" w:rsidP="003A1102">
      <w:pPr>
        <w:numPr>
          <w:ilvl w:val="0"/>
          <w:numId w:val="1"/>
        </w:numPr>
        <w:tabs>
          <w:tab w:val="left" w:pos="284"/>
        </w:tabs>
        <w:ind w:left="0"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F4723">
        <w:rPr>
          <w:rFonts w:eastAsia="Calibri"/>
          <w:sz w:val="28"/>
          <w:szCs w:val="28"/>
          <w:lang w:eastAsia="en-US"/>
        </w:rPr>
        <w:t>Порядок проведения Конкурса</w:t>
      </w:r>
    </w:p>
    <w:p w:rsidR="003A1102" w:rsidRPr="00AF4723" w:rsidRDefault="003A1102" w:rsidP="003A1102">
      <w:pPr>
        <w:tabs>
          <w:tab w:val="left" w:pos="284"/>
        </w:tabs>
        <w:ind w:left="709"/>
        <w:contextualSpacing/>
        <w:rPr>
          <w:rFonts w:eastAsia="Calibri"/>
          <w:sz w:val="28"/>
          <w:szCs w:val="28"/>
          <w:lang w:eastAsia="en-US"/>
        </w:rPr>
      </w:pP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Управление образования Администрации г. Переславля-Залесского (далее — Управление образования) обеспечивает организационно-техническое сопровождение Конкурса: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 xml:space="preserve">утверждает составы организационного комитета (далее — Оргкомитет) и </w:t>
      </w:r>
      <w:r>
        <w:rPr>
          <w:sz w:val="28"/>
          <w:szCs w:val="28"/>
        </w:rPr>
        <w:t>Ж</w:t>
      </w:r>
      <w:r w:rsidRPr="00AF4723">
        <w:rPr>
          <w:sz w:val="28"/>
          <w:szCs w:val="28"/>
        </w:rPr>
        <w:t>юри;</w:t>
      </w:r>
    </w:p>
    <w:p w:rsidR="003A1102" w:rsidRPr="00EA2D5E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определяет порядок финансирования.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 xml:space="preserve">Для участия в Конкурсе претенденты представляют в </w:t>
      </w:r>
      <w:r>
        <w:rPr>
          <w:sz w:val="28"/>
          <w:szCs w:val="28"/>
        </w:rPr>
        <w:t>О</w:t>
      </w:r>
      <w:r w:rsidRPr="00AF4723">
        <w:rPr>
          <w:sz w:val="28"/>
          <w:szCs w:val="28"/>
        </w:rPr>
        <w:t xml:space="preserve">ргкомитет следующие документы и материалы в бумажном (папка) и электронном виде (на адрес </w:t>
      </w:r>
      <w:hyperlink r:id="rId6" w:history="1">
        <w:r w:rsidRPr="00AF4723">
          <w:rPr>
            <w:color w:val="0000FF"/>
            <w:sz w:val="28"/>
            <w:szCs w:val="28"/>
            <w:u w:val="single"/>
            <w:lang w:val="en-US"/>
          </w:rPr>
          <w:t>mmc</w:t>
        </w:r>
        <w:r w:rsidRPr="00AF4723">
          <w:rPr>
            <w:color w:val="0000FF"/>
            <w:sz w:val="28"/>
            <w:szCs w:val="28"/>
            <w:u w:val="single"/>
          </w:rPr>
          <w:t>@</w:t>
        </w:r>
        <w:proofErr w:type="spellStart"/>
        <w:r w:rsidRPr="00AF4723">
          <w:rPr>
            <w:color w:val="0000FF"/>
            <w:sz w:val="28"/>
            <w:szCs w:val="28"/>
            <w:u w:val="single"/>
            <w:lang w:val="en-US"/>
          </w:rPr>
          <w:t>cof</w:t>
        </w:r>
        <w:proofErr w:type="spellEnd"/>
        <w:r w:rsidRPr="00AF472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AF4723">
          <w:rPr>
            <w:color w:val="0000FF"/>
            <w:sz w:val="28"/>
            <w:szCs w:val="28"/>
            <w:u w:val="single"/>
            <w:lang w:val="en-US"/>
          </w:rPr>
          <w:t>pereslavl</w:t>
        </w:r>
        <w:proofErr w:type="spellEnd"/>
        <w:r w:rsidRPr="00AF472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AF472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F4723">
        <w:rPr>
          <w:sz w:val="28"/>
          <w:szCs w:val="28"/>
        </w:rPr>
        <w:t xml:space="preserve">): 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lastRenderedPageBreak/>
        <w:t>заявление на участие;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информационная карта участника;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представление образовательной организации;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 xml:space="preserve">2 фотографии </w:t>
      </w:r>
      <w:r w:rsidRPr="00EA2D5E">
        <w:rPr>
          <w:sz w:val="28"/>
          <w:szCs w:val="28"/>
        </w:rPr>
        <w:t xml:space="preserve">в электронном виде (портрет и </w:t>
      </w:r>
      <w:proofErr w:type="gramStart"/>
      <w:r w:rsidRPr="00EA2D5E">
        <w:rPr>
          <w:sz w:val="28"/>
          <w:szCs w:val="28"/>
        </w:rPr>
        <w:t>жанровая</w:t>
      </w:r>
      <w:proofErr w:type="gramEnd"/>
      <w:r w:rsidRPr="00EA2D5E">
        <w:rPr>
          <w:sz w:val="28"/>
          <w:szCs w:val="28"/>
        </w:rPr>
        <w:t>);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творческая работа (эссе) на тему «</w:t>
      </w:r>
      <w:r>
        <w:rPr>
          <w:sz w:val="28"/>
          <w:szCs w:val="28"/>
        </w:rPr>
        <w:t>Я</w:t>
      </w:r>
      <w:r w:rsidRPr="00EA2D5E">
        <w:rPr>
          <w:sz w:val="28"/>
          <w:szCs w:val="28"/>
        </w:rPr>
        <w:t> — воспитатель».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Представленные материалы и документы оформляются в соответствии с требованиями,</w:t>
      </w:r>
      <w:r>
        <w:rPr>
          <w:sz w:val="28"/>
          <w:szCs w:val="28"/>
        </w:rPr>
        <w:t xml:space="preserve"> устанавливаемыми О</w:t>
      </w:r>
      <w:r w:rsidRPr="00AF4723">
        <w:rPr>
          <w:sz w:val="28"/>
          <w:szCs w:val="28"/>
        </w:rPr>
        <w:t>ргкомитетом.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Материалы, представляемые на участие в Конкурсе, не возвращаются и могут быть использованы с согласия участников для публикаций в средствах массовой информации и для подготовки сборника материалов.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Конкурс проводится в два этапа: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первый этап (заочный);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второй этап (очный).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заочном этапе Конкурса Ж</w:t>
      </w:r>
      <w:r w:rsidRPr="00AF4723">
        <w:rPr>
          <w:sz w:val="28"/>
          <w:szCs w:val="28"/>
        </w:rPr>
        <w:t xml:space="preserve">юри </w:t>
      </w:r>
      <w:r>
        <w:rPr>
          <w:sz w:val="28"/>
          <w:szCs w:val="28"/>
        </w:rPr>
        <w:t>оценивает</w:t>
      </w:r>
      <w:r w:rsidRPr="00AF4723">
        <w:rPr>
          <w:sz w:val="28"/>
          <w:szCs w:val="28"/>
        </w:rPr>
        <w:t xml:space="preserve"> </w:t>
      </w:r>
      <w:proofErr w:type="spellStart"/>
      <w:r w:rsidRPr="00AF4723">
        <w:rPr>
          <w:sz w:val="28"/>
          <w:szCs w:val="28"/>
        </w:rPr>
        <w:t>интернет-ресурсы</w:t>
      </w:r>
      <w:proofErr w:type="spellEnd"/>
      <w:r>
        <w:rPr>
          <w:sz w:val="28"/>
          <w:szCs w:val="28"/>
        </w:rPr>
        <w:t xml:space="preserve"> участников</w:t>
      </w:r>
      <w:r w:rsidRPr="00AF4723">
        <w:rPr>
          <w:sz w:val="28"/>
          <w:szCs w:val="28"/>
        </w:rPr>
        <w:t>.</w:t>
      </w:r>
    </w:p>
    <w:p w:rsidR="003A1102" w:rsidRPr="00AF4723" w:rsidRDefault="003A1102" w:rsidP="003A1102">
      <w:pPr>
        <w:numPr>
          <w:ilvl w:val="2"/>
          <w:numId w:val="1"/>
        </w:numPr>
        <w:tabs>
          <w:tab w:val="clear" w:pos="720"/>
          <w:tab w:val="left" w:pos="567"/>
          <w:tab w:val="num" w:pos="1560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 xml:space="preserve">«Интернет-портфолио»: Сайт или страница участника Конкурса на </w:t>
      </w:r>
      <w:r>
        <w:rPr>
          <w:sz w:val="28"/>
          <w:szCs w:val="28"/>
        </w:rPr>
        <w:t xml:space="preserve">официальном </w:t>
      </w:r>
      <w:r w:rsidRPr="00AF4723">
        <w:rPr>
          <w:sz w:val="28"/>
          <w:szCs w:val="28"/>
        </w:rPr>
        <w:t xml:space="preserve">сайте образовательной организации, </w:t>
      </w:r>
      <w:r>
        <w:rPr>
          <w:sz w:val="28"/>
          <w:szCs w:val="28"/>
        </w:rPr>
        <w:t>где работает участник</w:t>
      </w:r>
      <w:r w:rsidRPr="00AF4723">
        <w:rPr>
          <w:sz w:val="28"/>
          <w:szCs w:val="28"/>
        </w:rPr>
        <w:t>, включающая методические и (или) иные авторские разработки, фото и видеоматериалы</w:t>
      </w:r>
      <w:r>
        <w:rPr>
          <w:sz w:val="28"/>
          <w:szCs w:val="28"/>
        </w:rPr>
        <w:t>, отражающие опыт работы к</w:t>
      </w:r>
      <w:r w:rsidRPr="00AF4723">
        <w:rPr>
          <w:sz w:val="28"/>
          <w:szCs w:val="28"/>
        </w:rPr>
        <w:t xml:space="preserve">онкурсанта. Адрес </w:t>
      </w:r>
      <w:proofErr w:type="spellStart"/>
      <w:r w:rsidRPr="00AF4723">
        <w:rPr>
          <w:sz w:val="28"/>
          <w:szCs w:val="28"/>
        </w:rPr>
        <w:t>интернет-ресурса</w:t>
      </w:r>
      <w:proofErr w:type="spellEnd"/>
      <w:r w:rsidRPr="00AF4723">
        <w:rPr>
          <w:sz w:val="28"/>
          <w:szCs w:val="28"/>
        </w:rPr>
        <w:t xml:space="preserve"> вносится в информационную карту участника. Интернет-адрес должен быть активным при открытии при входе через любой браузер (</w:t>
      </w:r>
      <w:proofErr w:type="spellStart"/>
      <w:r w:rsidRPr="00AF4723">
        <w:rPr>
          <w:sz w:val="28"/>
          <w:szCs w:val="28"/>
        </w:rPr>
        <w:t>Internet</w:t>
      </w:r>
      <w:proofErr w:type="spellEnd"/>
      <w:r w:rsidRPr="00AF4723">
        <w:rPr>
          <w:sz w:val="28"/>
          <w:szCs w:val="28"/>
        </w:rPr>
        <w:t xml:space="preserve"> </w:t>
      </w:r>
      <w:proofErr w:type="spellStart"/>
      <w:r w:rsidRPr="00AF4723">
        <w:rPr>
          <w:sz w:val="28"/>
          <w:szCs w:val="28"/>
        </w:rPr>
        <w:t>Explorer</w:t>
      </w:r>
      <w:proofErr w:type="spellEnd"/>
      <w:r w:rsidRPr="00AF4723">
        <w:rPr>
          <w:sz w:val="28"/>
          <w:szCs w:val="28"/>
        </w:rPr>
        <w:t xml:space="preserve">, </w:t>
      </w:r>
      <w:proofErr w:type="spellStart"/>
      <w:r w:rsidRPr="00AF4723">
        <w:rPr>
          <w:sz w:val="28"/>
          <w:szCs w:val="28"/>
        </w:rPr>
        <w:t>Mozilla</w:t>
      </w:r>
      <w:proofErr w:type="spellEnd"/>
      <w:r w:rsidRPr="00AF4723">
        <w:rPr>
          <w:sz w:val="28"/>
          <w:szCs w:val="28"/>
        </w:rPr>
        <w:t xml:space="preserve"> </w:t>
      </w:r>
      <w:proofErr w:type="spellStart"/>
      <w:r w:rsidRPr="00AF4723">
        <w:rPr>
          <w:sz w:val="28"/>
          <w:szCs w:val="28"/>
        </w:rPr>
        <w:t>Firefox</w:t>
      </w:r>
      <w:proofErr w:type="spellEnd"/>
      <w:r w:rsidRPr="00AF4723">
        <w:rPr>
          <w:sz w:val="28"/>
          <w:szCs w:val="28"/>
        </w:rPr>
        <w:t xml:space="preserve">, </w:t>
      </w:r>
      <w:proofErr w:type="spellStart"/>
      <w:r w:rsidRPr="00AF4723">
        <w:rPr>
          <w:sz w:val="28"/>
          <w:szCs w:val="28"/>
        </w:rPr>
        <w:t>Google</w:t>
      </w:r>
      <w:proofErr w:type="spellEnd"/>
      <w:r w:rsidRPr="00AF4723">
        <w:rPr>
          <w:sz w:val="28"/>
          <w:szCs w:val="28"/>
        </w:rPr>
        <w:t xml:space="preserve"> </w:t>
      </w:r>
      <w:proofErr w:type="spellStart"/>
      <w:r w:rsidRPr="00AF4723">
        <w:rPr>
          <w:sz w:val="28"/>
          <w:szCs w:val="28"/>
        </w:rPr>
        <w:t>Chrome</w:t>
      </w:r>
      <w:proofErr w:type="spellEnd"/>
      <w:r w:rsidRPr="00AF4723">
        <w:rPr>
          <w:sz w:val="28"/>
          <w:szCs w:val="28"/>
        </w:rPr>
        <w:t xml:space="preserve">, </w:t>
      </w:r>
      <w:proofErr w:type="spellStart"/>
      <w:r w:rsidRPr="00AF4723">
        <w:rPr>
          <w:sz w:val="28"/>
          <w:szCs w:val="28"/>
        </w:rPr>
        <w:t>Opera</w:t>
      </w:r>
      <w:proofErr w:type="spellEnd"/>
      <w:r w:rsidRPr="00AF4723">
        <w:rPr>
          <w:sz w:val="28"/>
          <w:szCs w:val="28"/>
        </w:rPr>
        <w:t xml:space="preserve">). На сайте должно быть выставлено эссе, которое также оценивается </w:t>
      </w:r>
      <w:r>
        <w:rPr>
          <w:sz w:val="28"/>
          <w:szCs w:val="28"/>
        </w:rPr>
        <w:t>Ж</w:t>
      </w:r>
      <w:r w:rsidRPr="00AF4723">
        <w:rPr>
          <w:sz w:val="28"/>
          <w:szCs w:val="28"/>
        </w:rPr>
        <w:t xml:space="preserve">юри. </w:t>
      </w:r>
    </w:p>
    <w:p w:rsidR="003A1102" w:rsidRPr="00AF4723" w:rsidRDefault="003A1102" w:rsidP="003A1102">
      <w:pPr>
        <w:numPr>
          <w:ilvl w:val="2"/>
          <w:numId w:val="1"/>
        </w:numPr>
        <w:tabs>
          <w:tab w:val="clear" w:pos="720"/>
          <w:tab w:val="left" w:pos="567"/>
          <w:tab w:val="num" w:pos="1560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Эссе «Я </w:t>
      </w:r>
      <w:r w:rsidRPr="00AF4723">
        <w:rPr>
          <w:szCs w:val="20"/>
        </w:rPr>
        <w:t>—</w:t>
      </w:r>
      <w:r w:rsidRPr="00AF4723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  <w:r w:rsidRPr="00AF4723">
        <w:rPr>
          <w:sz w:val="28"/>
          <w:szCs w:val="28"/>
        </w:rPr>
        <w:t xml:space="preserve">». </w:t>
      </w:r>
      <w:r>
        <w:rPr>
          <w:sz w:val="28"/>
          <w:szCs w:val="28"/>
        </w:rPr>
        <w:t>Эссе участника Конкурса</w:t>
      </w:r>
      <w:r w:rsidRPr="00AF4723">
        <w:rPr>
          <w:sz w:val="28"/>
          <w:szCs w:val="28"/>
        </w:rPr>
        <w:t xml:space="preserve"> раскрыва</w:t>
      </w:r>
      <w:r>
        <w:rPr>
          <w:sz w:val="28"/>
          <w:szCs w:val="28"/>
        </w:rPr>
        <w:t>ет</w:t>
      </w:r>
      <w:r w:rsidRPr="00AF4723">
        <w:rPr>
          <w:sz w:val="28"/>
          <w:szCs w:val="28"/>
        </w:rPr>
        <w:t xml:space="preserve"> мотивы выбора профессии педагога дошкольной образовательной организации</w:t>
      </w:r>
      <w:r>
        <w:rPr>
          <w:sz w:val="28"/>
          <w:szCs w:val="28"/>
        </w:rPr>
        <w:t xml:space="preserve"> и отража</w:t>
      </w:r>
      <w:r w:rsidRPr="00AF4723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AF4723">
        <w:rPr>
          <w:sz w:val="28"/>
          <w:szCs w:val="28"/>
        </w:rPr>
        <w:t xml:space="preserve"> его собственные педагогические принципы и подходы к </w:t>
      </w:r>
      <w:proofErr w:type="gramStart"/>
      <w:r w:rsidRPr="00AF4723">
        <w:rPr>
          <w:sz w:val="28"/>
          <w:szCs w:val="28"/>
        </w:rPr>
        <w:t>образованию</w:t>
      </w:r>
      <w:proofErr w:type="gramEnd"/>
      <w:r w:rsidRPr="00AF4723">
        <w:rPr>
          <w:sz w:val="28"/>
          <w:szCs w:val="28"/>
        </w:rPr>
        <w:t xml:space="preserve"> и его понимание ценности и уникальности периода дошкольного детства и миссии педагога в современных условиях. Формат: Документ в текстовом редакторе </w:t>
      </w:r>
      <w:proofErr w:type="spellStart"/>
      <w:r w:rsidRPr="00AF4723">
        <w:rPr>
          <w:sz w:val="28"/>
          <w:szCs w:val="28"/>
        </w:rPr>
        <w:t>Word</w:t>
      </w:r>
      <w:proofErr w:type="spellEnd"/>
      <w:r w:rsidRPr="00AF4723">
        <w:rPr>
          <w:sz w:val="28"/>
          <w:szCs w:val="28"/>
        </w:rPr>
        <w:t xml:space="preserve">. Шрифт – </w:t>
      </w:r>
      <w:proofErr w:type="spellStart"/>
      <w:r w:rsidRPr="00AF4723">
        <w:rPr>
          <w:sz w:val="28"/>
          <w:szCs w:val="28"/>
        </w:rPr>
        <w:t>Times</w:t>
      </w:r>
      <w:proofErr w:type="spellEnd"/>
      <w:r w:rsidRPr="00AF4723">
        <w:rPr>
          <w:sz w:val="28"/>
          <w:szCs w:val="28"/>
        </w:rPr>
        <w:t xml:space="preserve"> </w:t>
      </w:r>
      <w:proofErr w:type="spellStart"/>
      <w:r w:rsidRPr="00AF4723">
        <w:rPr>
          <w:sz w:val="28"/>
          <w:szCs w:val="28"/>
        </w:rPr>
        <w:t>New</w:t>
      </w:r>
      <w:proofErr w:type="spellEnd"/>
      <w:r w:rsidRPr="00AF4723">
        <w:rPr>
          <w:sz w:val="28"/>
          <w:szCs w:val="28"/>
        </w:rPr>
        <w:t xml:space="preserve"> </w:t>
      </w:r>
      <w:proofErr w:type="spellStart"/>
      <w:r w:rsidRPr="00AF4723">
        <w:rPr>
          <w:sz w:val="28"/>
          <w:szCs w:val="28"/>
        </w:rPr>
        <w:t>Roman</w:t>
      </w:r>
      <w:proofErr w:type="spellEnd"/>
      <w:r w:rsidRPr="00AF4723">
        <w:rPr>
          <w:sz w:val="28"/>
          <w:szCs w:val="28"/>
        </w:rPr>
        <w:t>, кегль 14, межстрочный интервал — одинарный, выравнивание по ширине листа. Объем эссе не должен превышать 5000 знаков, без учета пробелов.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Очный этап Конкурса проводится в 2 тура. </w:t>
      </w:r>
      <w:r w:rsidRPr="00AF4723">
        <w:rPr>
          <w:sz w:val="28"/>
          <w:szCs w:val="28"/>
        </w:rPr>
        <w:t>Первый тур очного этапа является обязательным для всех участников. Конкурсанты проходят следующие конкурсные испытания:</w:t>
      </w:r>
    </w:p>
    <w:p w:rsidR="003A1102" w:rsidRPr="00AF4723" w:rsidRDefault="003A1102" w:rsidP="003A1102">
      <w:pPr>
        <w:numPr>
          <w:ilvl w:val="2"/>
          <w:numId w:val="1"/>
        </w:numPr>
        <w:tabs>
          <w:tab w:val="clear" w:pos="720"/>
          <w:tab w:val="left" w:pos="567"/>
          <w:tab w:val="num" w:pos="1560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«Методический семинар»</w:t>
      </w:r>
      <w:r>
        <w:rPr>
          <w:sz w:val="28"/>
          <w:szCs w:val="28"/>
        </w:rPr>
        <w:t>.</w:t>
      </w:r>
      <w:r w:rsidRPr="00AF4723">
        <w:rPr>
          <w:sz w:val="28"/>
          <w:szCs w:val="28"/>
        </w:rPr>
        <w:t xml:space="preserve"> 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</w:t>
      </w:r>
      <w:r>
        <w:rPr>
          <w:sz w:val="28"/>
          <w:szCs w:val="28"/>
        </w:rPr>
        <w:t>ФГОС ДО</w:t>
      </w:r>
      <w:r w:rsidRPr="00AF4723">
        <w:rPr>
          <w:sz w:val="28"/>
          <w:szCs w:val="28"/>
        </w:rPr>
        <w:t>, профес</w:t>
      </w:r>
      <w:r>
        <w:rPr>
          <w:sz w:val="28"/>
          <w:szCs w:val="28"/>
        </w:rPr>
        <w:t>сионального стандарта «Педагог»</w:t>
      </w:r>
      <w:r w:rsidRPr="00AF4723">
        <w:rPr>
          <w:sz w:val="28"/>
          <w:szCs w:val="28"/>
        </w:rPr>
        <w:t>. Регламент —</w:t>
      </w:r>
      <w:r>
        <w:rPr>
          <w:sz w:val="28"/>
          <w:szCs w:val="28"/>
        </w:rPr>
        <w:t xml:space="preserve"> 20 </w:t>
      </w:r>
      <w:r w:rsidRPr="00AF4723">
        <w:rPr>
          <w:sz w:val="28"/>
          <w:szCs w:val="28"/>
        </w:rPr>
        <w:t>минут, затем в течение 5 минут</w:t>
      </w:r>
      <w:r>
        <w:rPr>
          <w:sz w:val="28"/>
          <w:szCs w:val="28"/>
        </w:rPr>
        <w:t> —</w:t>
      </w:r>
      <w:r w:rsidRPr="00AF4723">
        <w:rPr>
          <w:sz w:val="28"/>
          <w:szCs w:val="28"/>
        </w:rPr>
        <w:t xml:space="preserve"> ответы на вопросы членов жюри.</w:t>
      </w:r>
    </w:p>
    <w:p w:rsidR="003A1102" w:rsidRPr="00AF4723" w:rsidRDefault="003A1102" w:rsidP="003A1102">
      <w:pPr>
        <w:numPr>
          <w:ilvl w:val="2"/>
          <w:numId w:val="1"/>
        </w:numPr>
        <w:tabs>
          <w:tab w:val="clear" w:pos="720"/>
          <w:tab w:val="left" w:pos="567"/>
          <w:tab w:val="num" w:pos="1560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 xml:space="preserve">«Педагогическое мероприятие с детьми». Формат: педагогическое мероприятие с детьми, демонстрирующее практический опыт участника Конкурса и отражающий сущность используемых </w:t>
      </w:r>
      <w:r w:rsidRPr="00AF4723">
        <w:rPr>
          <w:sz w:val="28"/>
          <w:szCs w:val="28"/>
        </w:rPr>
        <w:lastRenderedPageBreak/>
        <w:t>образовательных технологий. Образовательная деятельность с воспитанниками дошкольного возраста может быть представлена разными формами. Регламент: образовательная деятельность с детьми — до 25 минут.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По итогам конкурсных испытаний первого тура формируется рейтинг в виде списка из участников Конкурса. Позиция участника в рейтинге определяется общим количеством баллов, набранных в результате прохождения конкурсных испытаний. Участник, набравший наибольшее количество баллов, займет первую строчку рейтинга; остальные участники будут располагаться в рейтинге в порядке уменьшения количества набранных ими баллов.</w:t>
      </w:r>
    </w:p>
    <w:p w:rsidR="003A1102" w:rsidRPr="00AF4723" w:rsidRDefault="003A1102" w:rsidP="003A1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723">
        <w:rPr>
          <w:rFonts w:eastAsia="Calibri"/>
          <w:sz w:val="28"/>
          <w:szCs w:val="28"/>
          <w:lang w:eastAsia="en-US"/>
        </w:rPr>
        <w:t xml:space="preserve">Ко второму туру </w:t>
      </w:r>
      <w:r>
        <w:rPr>
          <w:rFonts w:eastAsia="Calibri"/>
          <w:sz w:val="28"/>
          <w:szCs w:val="28"/>
          <w:lang w:eastAsia="en-US"/>
        </w:rPr>
        <w:t xml:space="preserve">(финалу) </w:t>
      </w:r>
      <w:r w:rsidRPr="00AF4723">
        <w:rPr>
          <w:rFonts w:eastAsia="Calibri"/>
          <w:sz w:val="28"/>
          <w:szCs w:val="28"/>
          <w:lang w:eastAsia="en-US"/>
        </w:rPr>
        <w:t xml:space="preserve">допускаются участники, находящиеся в верхней части рейтинга. </w:t>
      </w:r>
      <w:r>
        <w:rPr>
          <w:rFonts w:eastAsia="Calibri"/>
          <w:sz w:val="28"/>
          <w:szCs w:val="28"/>
          <w:lang w:eastAsia="en-US"/>
        </w:rPr>
        <w:t>Количество финалистов</w:t>
      </w:r>
      <w:r w:rsidRPr="00AF4723">
        <w:rPr>
          <w:rFonts w:eastAsia="Calibri"/>
          <w:sz w:val="28"/>
          <w:szCs w:val="28"/>
          <w:lang w:eastAsia="en-US"/>
        </w:rPr>
        <w:t xml:space="preserve"> определяется жюри в зависимости от общего количества участников.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 xml:space="preserve">Во втором туре очного этапа </w:t>
      </w:r>
      <w:r>
        <w:rPr>
          <w:sz w:val="28"/>
          <w:szCs w:val="28"/>
        </w:rPr>
        <w:t>финалисты</w:t>
      </w:r>
      <w:r w:rsidRPr="00AF4723">
        <w:rPr>
          <w:sz w:val="28"/>
          <w:szCs w:val="28"/>
        </w:rPr>
        <w:t xml:space="preserve"> проходят следующие конкурсные испытания:</w:t>
      </w:r>
    </w:p>
    <w:p w:rsidR="003A1102" w:rsidRPr="00AF4723" w:rsidRDefault="003A1102" w:rsidP="003A1102">
      <w:pPr>
        <w:numPr>
          <w:ilvl w:val="2"/>
          <w:numId w:val="1"/>
        </w:numPr>
        <w:tabs>
          <w:tab w:val="left" w:pos="567"/>
          <w:tab w:val="num" w:pos="1560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Cs w:val="20"/>
        </w:rPr>
        <w:t>«</w:t>
      </w:r>
      <w:r w:rsidRPr="00AF4723">
        <w:rPr>
          <w:sz w:val="28"/>
          <w:szCs w:val="28"/>
        </w:rPr>
        <w:t>Мастер-класс». Тема определяется участником самостоятельно и должна отличаться от темы «Методического семинара». Формат: публичное выступление перед коллегами и членами жюри, демонстрирующее конкретный методический прием, метод, технологию воспитания, обучения, развития и оздоровления, отражающие современные тенденции развития дошкольного образования. Регламент: 20 минут на выступление участника, 5 минут на вопросы членов жюри.</w:t>
      </w:r>
    </w:p>
    <w:p w:rsidR="003A1102" w:rsidRDefault="003A1102" w:rsidP="003A1102">
      <w:pPr>
        <w:numPr>
          <w:ilvl w:val="2"/>
          <w:numId w:val="1"/>
        </w:numPr>
        <w:tabs>
          <w:tab w:val="left" w:pos="567"/>
          <w:tab w:val="num" w:pos="1560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Ток-шоу «Профессиональный разговор». Формат: ток-шоу, в котором конкурсанты ведут обсуждение проблемных педагогических ситуаций в рамках заданной темы. Тема ток-шоу и его ведущий определяется Оргкомитетом Конкурса и оглашается накануне проведения мероприятия. Регламент: 1 час 30 минут.</w:t>
      </w:r>
    </w:p>
    <w:p w:rsidR="003A1102" w:rsidRPr="00AF4723" w:rsidRDefault="003A1102" w:rsidP="003A1102">
      <w:pPr>
        <w:tabs>
          <w:tab w:val="left" w:pos="567"/>
        </w:tabs>
        <w:snapToGrid w:val="0"/>
        <w:ind w:left="709"/>
        <w:jc w:val="both"/>
        <w:rPr>
          <w:sz w:val="28"/>
          <w:szCs w:val="28"/>
        </w:rPr>
      </w:pPr>
    </w:p>
    <w:p w:rsidR="003A1102" w:rsidRDefault="003A1102" w:rsidP="003A1102">
      <w:pPr>
        <w:numPr>
          <w:ilvl w:val="0"/>
          <w:numId w:val="1"/>
        </w:numPr>
        <w:ind w:left="0"/>
        <w:contextualSpacing/>
        <w:jc w:val="center"/>
        <w:rPr>
          <w:rFonts w:eastAsia="Calibri"/>
          <w:sz w:val="28"/>
          <w:szCs w:val="28"/>
        </w:rPr>
      </w:pPr>
      <w:r w:rsidRPr="00AF4723">
        <w:rPr>
          <w:rFonts w:eastAsia="Calibri"/>
          <w:sz w:val="28"/>
          <w:szCs w:val="28"/>
        </w:rPr>
        <w:t>Оргкомитет</w:t>
      </w:r>
    </w:p>
    <w:p w:rsidR="003A1102" w:rsidRPr="00AF4723" w:rsidRDefault="003A1102" w:rsidP="003A1102">
      <w:pPr>
        <w:contextualSpacing/>
        <w:rPr>
          <w:rFonts w:eastAsia="Calibri"/>
          <w:sz w:val="28"/>
          <w:szCs w:val="28"/>
        </w:rPr>
      </w:pP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Организационно-методичес</w:t>
      </w:r>
      <w:r>
        <w:rPr>
          <w:sz w:val="28"/>
          <w:szCs w:val="28"/>
        </w:rPr>
        <w:t>кое сопровождение обеспечивает О</w:t>
      </w:r>
      <w:r w:rsidRPr="00AF4723">
        <w:rPr>
          <w:sz w:val="28"/>
          <w:szCs w:val="28"/>
        </w:rPr>
        <w:t>ргкомитет.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Оргкомитет: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устанавливает порядок проведения и структуру Конкурса;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определяет требования к оформлению материалов;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определяет критерии оценки конкурсных испытаний;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ведет делопроизводство;</w:t>
      </w:r>
    </w:p>
    <w:p w:rsidR="003A1102" w:rsidRPr="00AF4723" w:rsidRDefault="003A1102" w:rsidP="003A11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 xml:space="preserve">обеспечивает публикацию сообщений о Конкурсе в средствах массовой информации. 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Состав оргкомитета утверждается приказом Управления образования.</w:t>
      </w:r>
    </w:p>
    <w:p w:rsidR="003A1102" w:rsidRDefault="003A1102" w:rsidP="003A1102">
      <w:pPr>
        <w:numPr>
          <w:ilvl w:val="0"/>
          <w:numId w:val="1"/>
        </w:numPr>
        <w:ind w:left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Жюри</w:t>
      </w:r>
    </w:p>
    <w:p w:rsidR="003A1102" w:rsidRPr="00AF4723" w:rsidRDefault="003A1102" w:rsidP="003A1102">
      <w:pPr>
        <w:contextualSpacing/>
        <w:rPr>
          <w:rFonts w:eastAsia="Calibri"/>
          <w:sz w:val="28"/>
          <w:szCs w:val="28"/>
          <w:lang w:eastAsia="en-US"/>
        </w:rPr>
      </w:pP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lastRenderedPageBreak/>
        <w:t xml:space="preserve">Для оценивания </w:t>
      </w:r>
      <w:r>
        <w:rPr>
          <w:sz w:val="28"/>
          <w:szCs w:val="28"/>
        </w:rPr>
        <w:t>конкурсных испытаний создается Ж</w:t>
      </w:r>
      <w:r w:rsidRPr="00AF4723">
        <w:rPr>
          <w:sz w:val="28"/>
          <w:szCs w:val="28"/>
        </w:rPr>
        <w:t>юри, которое формируется из представителей Управления образования, дошкольных образовательных организаций, общественных организаций, из числа победителей Конкурса прошлых лет.</w:t>
      </w:r>
    </w:p>
    <w:p w:rsidR="003A1102" w:rsidRDefault="003A1102" w:rsidP="003A1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723">
        <w:rPr>
          <w:rFonts w:eastAsia="Calibri"/>
          <w:sz w:val="28"/>
          <w:szCs w:val="28"/>
          <w:lang w:eastAsia="en-US"/>
        </w:rPr>
        <w:t xml:space="preserve">Заседание </w:t>
      </w:r>
      <w:r>
        <w:rPr>
          <w:rFonts w:eastAsia="Calibri"/>
          <w:sz w:val="28"/>
          <w:szCs w:val="28"/>
          <w:lang w:eastAsia="en-US"/>
        </w:rPr>
        <w:t>Ж</w:t>
      </w:r>
      <w:r w:rsidRPr="00AF4723">
        <w:rPr>
          <w:rFonts w:eastAsia="Calibri"/>
          <w:sz w:val="28"/>
          <w:szCs w:val="28"/>
          <w:lang w:eastAsia="en-US"/>
        </w:rPr>
        <w:t>юри правомочно, если в нем принимает участие не менее двух третей его членов.</w:t>
      </w:r>
    </w:p>
    <w:p w:rsidR="003A1102" w:rsidRPr="00AF4723" w:rsidRDefault="003A1102" w:rsidP="003A1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Жюри не оценивают конкурсантов из своих образовательных учреждений</w:t>
      </w:r>
    </w:p>
    <w:p w:rsidR="003A1102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Ж</w:t>
      </w:r>
      <w:r w:rsidRPr="00AF4723">
        <w:rPr>
          <w:sz w:val="28"/>
          <w:szCs w:val="28"/>
        </w:rPr>
        <w:t>юри утверждается приказом Управления образования.</w:t>
      </w:r>
    </w:p>
    <w:p w:rsidR="003A1102" w:rsidRPr="00AF4723" w:rsidRDefault="003A1102" w:rsidP="003A1102">
      <w:pPr>
        <w:tabs>
          <w:tab w:val="left" w:pos="567"/>
        </w:tabs>
        <w:snapToGrid w:val="0"/>
        <w:ind w:left="709"/>
        <w:jc w:val="both"/>
        <w:rPr>
          <w:sz w:val="28"/>
          <w:szCs w:val="28"/>
        </w:rPr>
      </w:pPr>
    </w:p>
    <w:p w:rsidR="003A1102" w:rsidRDefault="003A1102" w:rsidP="003A1102">
      <w:pPr>
        <w:numPr>
          <w:ilvl w:val="0"/>
          <w:numId w:val="1"/>
        </w:numPr>
        <w:ind w:left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F4723">
        <w:rPr>
          <w:rFonts w:eastAsia="Calibri"/>
          <w:sz w:val="28"/>
          <w:szCs w:val="28"/>
          <w:lang w:eastAsia="en-US"/>
        </w:rPr>
        <w:t>Подведение итогов муниципального конкурса</w:t>
      </w:r>
    </w:p>
    <w:p w:rsidR="003A1102" w:rsidRPr="00AF4723" w:rsidRDefault="003A1102" w:rsidP="003A1102">
      <w:pPr>
        <w:contextualSpacing/>
        <w:rPr>
          <w:rFonts w:eastAsia="Calibri"/>
          <w:sz w:val="28"/>
          <w:szCs w:val="28"/>
          <w:lang w:eastAsia="en-US"/>
        </w:rPr>
      </w:pPr>
    </w:p>
    <w:p w:rsidR="003A1102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Жюри оценивает выполнение всех конкурсных испытаний в баллах в соответствии с критерия</w:t>
      </w:r>
      <w:r>
        <w:rPr>
          <w:sz w:val="28"/>
          <w:szCs w:val="28"/>
        </w:rPr>
        <w:t>ми, утвержденными Оргкомитетом.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подводятся путем суммирования баллов, набранных конкурсантами в ходе конкурсных испытаний.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Участники первого тура, набравшие одинаковое количество баллов в рейтинге, сравниваются по результатам конкурсного испытания «Конкурсное занятие». Преимущество отдаётся участнику, набравшему по его итогам наибольшую сумму баллов.</w:t>
      </w:r>
    </w:p>
    <w:p w:rsidR="003A1102" w:rsidRPr="00AF4723" w:rsidRDefault="003A1102" w:rsidP="003A1102">
      <w:pPr>
        <w:ind w:firstLine="709"/>
        <w:jc w:val="both"/>
        <w:rPr>
          <w:rFonts w:eastAsia="Calibri"/>
          <w:sz w:val="28"/>
          <w:szCs w:val="28"/>
        </w:rPr>
      </w:pPr>
      <w:r w:rsidRPr="00AF4723">
        <w:rPr>
          <w:rFonts w:eastAsia="Calibri"/>
          <w:sz w:val="28"/>
          <w:szCs w:val="28"/>
        </w:rPr>
        <w:t>При равенстве баллов, полученных по результатам конкурсного испытания «Конкурсное занятие», вопрос о позиции участника в рейтинге решается жюри путем открытого голосования.</w:t>
      </w:r>
    </w:p>
    <w:p w:rsidR="003A1102" w:rsidRPr="00AF4723" w:rsidRDefault="003A1102" w:rsidP="003A1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723">
        <w:rPr>
          <w:rFonts w:eastAsia="Calibri"/>
          <w:sz w:val="28"/>
          <w:szCs w:val="28"/>
          <w:lang w:eastAsia="en-US"/>
        </w:rPr>
        <w:t xml:space="preserve">При равенстве голосов членов жюри голос председательствующего </w:t>
      </w:r>
      <w:r>
        <w:rPr>
          <w:rFonts w:eastAsia="Calibri"/>
          <w:sz w:val="28"/>
          <w:szCs w:val="28"/>
          <w:lang w:eastAsia="en-US"/>
        </w:rPr>
        <w:t>на заседании является решающим.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При определении победителя учитывается сумма всех баллов, полученных участником по итогам первого и второго туров.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 xml:space="preserve">Участник 2 тура очного этапа, набравший наибольшее количество баллов по результатам первого и второго туров, объявляется победителем </w:t>
      </w:r>
      <w:r w:rsidRPr="00AF4723">
        <w:rPr>
          <w:sz w:val="28"/>
          <w:szCs w:val="28"/>
          <w:lang w:val="en-US"/>
        </w:rPr>
        <w:t>I</w:t>
      </w:r>
      <w:r w:rsidRPr="00AF4723">
        <w:rPr>
          <w:sz w:val="28"/>
          <w:szCs w:val="28"/>
        </w:rPr>
        <w:t xml:space="preserve"> степени; победителями </w:t>
      </w:r>
      <w:r w:rsidRPr="00AF4723">
        <w:rPr>
          <w:sz w:val="28"/>
          <w:szCs w:val="28"/>
          <w:lang w:val="en-US"/>
        </w:rPr>
        <w:t>II</w:t>
      </w:r>
      <w:r w:rsidRPr="00AF4723">
        <w:rPr>
          <w:sz w:val="28"/>
          <w:szCs w:val="28"/>
        </w:rPr>
        <w:t xml:space="preserve"> и </w:t>
      </w:r>
      <w:r w:rsidRPr="00AF4723">
        <w:rPr>
          <w:sz w:val="28"/>
          <w:szCs w:val="28"/>
          <w:lang w:val="en-US"/>
        </w:rPr>
        <w:t>III</w:t>
      </w:r>
      <w:r w:rsidRPr="00AF4723">
        <w:rPr>
          <w:sz w:val="28"/>
          <w:szCs w:val="28"/>
        </w:rPr>
        <w:t> степени становятся два финалиста, следующие в рейтинге за победителем.</w:t>
      </w:r>
    </w:p>
    <w:p w:rsidR="003A1102" w:rsidRPr="00AF4723" w:rsidRDefault="003A1102" w:rsidP="003A1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723">
        <w:rPr>
          <w:rFonts w:eastAsia="Calibri"/>
          <w:sz w:val="28"/>
          <w:szCs w:val="28"/>
          <w:lang w:eastAsia="en-US"/>
        </w:rPr>
        <w:t>Участники, набравшие одинаковое количество баллов в рейтинге, сравниваются по результатам конкурсного испытания финалистов «Мастер-класс».</w:t>
      </w:r>
    </w:p>
    <w:p w:rsidR="003A1102" w:rsidRPr="00AF4723" w:rsidRDefault="003A1102" w:rsidP="003A1102">
      <w:pPr>
        <w:ind w:firstLine="709"/>
        <w:jc w:val="both"/>
        <w:rPr>
          <w:rFonts w:eastAsia="Calibri"/>
          <w:sz w:val="28"/>
          <w:szCs w:val="28"/>
        </w:rPr>
      </w:pPr>
      <w:r w:rsidRPr="00AF4723">
        <w:rPr>
          <w:rFonts w:eastAsia="Calibri"/>
          <w:sz w:val="28"/>
          <w:szCs w:val="28"/>
        </w:rPr>
        <w:t>Преимущество отдаётся финалисту, набравшему по его итогам наибольшую сумму баллов.</w:t>
      </w:r>
    </w:p>
    <w:p w:rsidR="003A1102" w:rsidRPr="00AF4723" w:rsidRDefault="003A1102" w:rsidP="003A1102">
      <w:pPr>
        <w:ind w:firstLine="709"/>
        <w:jc w:val="both"/>
        <w:rPr>
          <w:rFonts w:eastAsia="Calibri"/>
          <w:sz w:val="28"/>
          <w:szCs w:val="28"/>
        </w:rPr>
      </w:pPr>
      <w:r w:rsidRPr="00AF4723">
        <w:rPr>
          <w:rFonts w:eastAsia="Calibri"/>
          <w:sz w:val="28"/>
          <w:szCs w:val="28"/>
        </w:rPr>
        <w:t xml:space="preserve">При равенстве баллов, полученных </w:t>
      </w:r>
      <w:r w:rsidRPr="00AF4723">
        <w:rPr>
          <w:rFonts w:eastAsia="Calibri"/>
          <w:sz w:val="28"/>
          <w:szCs w:val="28"/>
          <w:lang w:eastAsia="en-US"/>
        </w:rPr>
        <w:t xml:space="preserve">финалистами по результатам конкурсного испытания «Мастер-класс», </w:t>
      </w:r>
      <w:r w:rsidRPr="00AF4723">
        <w:rPr>
          <w:rFonts w:eastAsia="Calibri"/>
          <w:sz w:val="28"/>
          <w:szCs w:val="28"/>
        </w:rPr>
        <w:t>вопрос о позиции финалиста в рейтинге решается жюри путем открытого голосования.</w:t>
      </w:r>
    </w:p>
    <w:p w:rsidR="003A1102" w:rsidRPr="00AF4723" w:rsidRDefault="003A1102" w:rsidP="003A1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723">
        <w:rPr>
          <w:rFonts w:eastAsia="Calibri"/>
          <w:sz w:val="28"/>
          <w:szCs w:val="28"/>
          <w:lang w:eastAsia="en-US"/>
        </w:rPr>
        <w:t xml:space="preserve">При равенстве голосов членов жюри голос председательствующего на заседании является решающим. 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>Результат в виде сформированного рейтинга, выстроенного по мере убывания набранных участниками баллов, оформляется протоколом, который подписывается председателем жюри.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lastRenderedPageBreak/>
        <w:t>Победители (</w:t>
      </w:r>
      <w:r w:rsidRPr="00AF4723">
        <w:rPr>
          <w:sz w:val="28"/>
          <w:szCs w:val="28"/>
          <w:lang w:val="en-US"/>
        </w:rPr>
        <w:t>I</w:t>
      </w:r>
      <w:r w:rsidRPr="00AF4723">
        <w:rPr>
          <w:sz w:val="28"/>
          <w:szCs w:val="28"/>
        </w:rPr>
        <w:t xml:space="preserve">, </w:t>
      </w:r>
      <w:r w:rsidRPr="00AF4723">
        <w:rPr>
          <w:sz w:val="28"/>
          <w:szCs w:val="28"/>
          <w:lang w:val="en-US"/>
        </w:rPr>
        <w:t>II</w:t>
      </w:r>
      <w:r w:rsidRPr="00AF4723">
        <w:rPr>
          <w:sz w:val="28"/>
          <w:szCs w:val="28"/>
        </w:rPr>
        <w:t xml:space="preserve"> и </w:t>
      </w:r>
      <w:r w:rsidRPr="00AF4723">
        <w:rPr>
          <w:sz w:val="28"/>
          <w:szCs w:val="28"/>
          <w:lang w:val="en-US"/>
        </w:rPr>
        <w:t>III</w:t>
      </w:r>
      <w:r w:rsidRPr="00AF4723">
        <w:rPr>
          <w:sz w:val="28"/>
          <w:szCs w:val="28"/>
        </w:rPr>
        <w:t> степени) награждаются дипломами и денежными премиями.</w:t>
      </w:r>
    </w:p>
    <w:p w:rsidR="003A1102" w:rsidRPr="00AF4723" w:rsidRDefault="003A1102" w:rsidP="003A1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4723">
        <w:rPr>
          <w:rFonts w:eastAsia="Calibri"/>
          <w:sz w:val="28"/>
          <w:szCs w:val="28"/>
          <w:lang w:eastAsia="en-US"/>
        </w:rPr>
        <w:t>На участие в региональном этапе Всероссийского профессионального конкурса «</w:t>
      </w:r>
      <w:r w:rsidRPr="00AF4723">
        <w:rPr>
          <w:rFonts w:eastAsia="Calibri"/>
          <w:bCs/>
          <w:sz w:val="28"/>
          <w:szCs w:val="28"/>
          <w:lang w:eastAsia="en-US"/>
        </w:rPr>
        <w:t>Воспитатель года России</w:t>
      </w:r>
      <w:r>
        <w:rPr>
          <w:rFonts w:eastAsia="Calibri"/>
          <w:sz w:val="28"/>
          <w:szCs w:val="28"/>
          <w:lang w:eastAsia="en-US"/>
        </w:rPr>
        <w:t>», направляется конкурсант </w:t>
      </w:r>
      <w:r>
        <w:rPr>
          <w:rFonts w:eastAsia="Calibri"/>
        </w:rPr>
        <w:t>—</w:t>
      </w:r>
      <w:r w:rsidRPr="00AF4723">
        <w:rPr>
          <w:rFonts w:eastAsia="Calibri"/>
          <w:sz w:val="28"/>
          <w:szCs w:val="28"/>
          <w:lang w:eastAsia="en-US"/>
        </w:rPr>
        <w:t xml:space="preserve"> победитель муниципального конкурса.</w:t>
      </w:r>
    </w:p>
    <w:p w:rsidR="003A1102" w:rsidRPr="00AF4723" w:rsidRDefault="003A1102" w:rsidP="003A1102">
      <w:pPr>
        <w:numPr>
          <w:ilvl w:val="1"/>
          <w:numId w:val="1"/>
        </w:numPr>
        <w:tabs>
          <w:tab w:val="left" w:pos="567"/>
        </w:tabs>
        <w:snapToGrid w:val="0"/>
        <w:ind w:left="0" w:firstLine="709"/>
        <w:jc w:val="both"/>
        <w:rPr>
          <w:sz w:val="28"/>
          <w:szCs w:val="28"/>
        </w:rPr>
      </w:pPr>
      <w:r w:rsidRPr="00AF4723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К</w:t>
      </w:r>
      <w:r w:rsidRPr="00AF4723">
        <w:rPr>
          <w:sz w:val="28"/>
          <w:szCs w:val="28"/>
        </w:rPr>
        <w:t>онкурса публикуются в средствах массовой информации</w:t>
      </w:r>
      <w:r>
        <w:rPr>
          <w:sz w:val="28"/>
          <w:szCs w:val="28"/>
        </w:rPr>
        <w:t xml:space="preserve"> и на сайте Управления образования</w:t>
      </w:r>
      <w:r w:rsidRPr="00AF4723">
        <w:rPr>
          <w:sz w:val="28"/>
          <w:szCs w:val="28"/>
        </w:rPr>
        <w:t>.</w:t>
      </w:r>
    </w:p>
    <w:p w:rsidR="00B266A3" w:rsidRDefault="00B266A3">
      <w:bookmarkStart w:id="0" w:name="_GoBack"/>
      <w:bookmarkEnd w:id="0"/>
    </w:p>
    <w:sectPr w:rsidR="00B2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0484"/>
    <w:multiLevelType w:val="multilevel"/>
    <w:tmpl w:val="C680B1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7214D94"/>
    <w:multiLevelType w:val="hybridMultilevel"/>
    <w:tmpl w:val="B66265FC"/>
    <w:lvl w:ilvl="0" w:tplc="D4402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02"/>
    <w:rsid w:val="00173E8C"/>
    <w:rsid w:val="003A1102"/>
    <w:rsid w:val="005A3A52"/>
    <w:rsid w:val="005A4D26"/>
    <w:rsid w:val="00B266A3"/>
    <w:rsid w:val="00B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c@cof.pereslav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2016-10-18T07:08:00Z</dcterms:created>
  <dcterms:modified xsi:type="dcterms:W3CDTF">2016-10-18T07:08:00Z</dcterms:modified>
</cp:coreProperties>
</file>