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6" w:rsidRPr="002911A9" w:rsidRDefault="00BB02C6" w:rsidP="00BB02C6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9991615"/>
      <w:bookmarkStart w:id="1" w:name="_Toc99991721"/>
      <w:bookmarkStart w:id="2" w:name="_Toc100030704"/>
      <w:bookmarkStart w:id="3" w:name="_GoBack"/>
      <w:r w:rsidRPr="002911A9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 xml:space="preserve">РАЗРАБОТКА ПРОЕКТНЫХ ЗАДАЧ </w:t>
      </w:r>
      <w:r w:rsidRPr="002911A9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br/>
        <w:t xml:space="preserve">ПО ФУНКЦИОНАЛЬНОЙ ГРАМОТНОСТИ </w:t>
      </w:r>
      <w:r w:rsidRPr="002911A9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br/>
        <w:t>ДЛЯ МЛАДШИХ ШКОЛЬНИКОВ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172"/>
        <w:tblW w:w="0" w:type="auto"/>
        <w:tblLook w:val="01E0" w:firstRow="1" w:lastRow="1" w:firstColumn="1" w:lastColumn="1" w:noHBand="0" w:noVBand="0"/>
      </w:tblPr>
      <w:tblGrid>
        <w:gridCol w:w="3875"/>
        <w:gridCol w:w="5480"/>
      </w:tblGrid>
      <w:tr w:rsidR="00BB02C6" w:rsidRPr="002911A9" w:rsidTr="00FF7F3D">
        <w:trPr>
          <w:trHeight w:val="1702"/>
        </w:trPr>
        <w:tc>
          <w:tcPr>
            <w:tcW w:w="3936" w:type="dxa"/>
          </w:tcPr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4" w:name="_Toc95754260"/>
            <w:bookmarkStart w:id="5" w:name="_Toc99991616"/>
            <w:bookmarkStart w:id="6" w:name="_Toc99991722"/>
            <w:bookmarkStart w:id="7" w:name="_Toc99991845"/>
            <w:bookmarkStart w:id="8" w:name="_Toc100030705"/>
            <w:proofErr w:type="spellStart"/>
            <w:r w:rsidRPr="002911A9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Шобанова</w:t>
            </w:r>
            <w:proofErr w:type="spellEnd"/>
            <w:r w:rsidRPr="002911A9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2911A9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Б</w:t>
            </w:r>
            <w:bookmarkEnd w:id="4"/>
            <w:bookmarkEnd w:id="5"/>
            <w:bookmarkEnd w:id="6"/>
            <w:bookmarkEnd w:id="7"/>
            <w:r w:rsidRPr="002911A9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ахтиеровна</w:t>
            </w:r>
            <w:bookmarkEnd w:id="8"/>
            <w:proofErr w:type="spellEnd"/>
            <w:r w:rsidRPr="002911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</w:p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11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начальных классов</w:t>
            </w:r>
          </w:p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11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МОУ СОШ № 6 </w:t>
            </w:r>
          </w:p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11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городского округа</w:t>
            </w:r>
          </w:p>
          <w:p w:rsidR="00BB02C6" w:rsidRPr="002911A9" w:rsidRDefault="00BB02C6" w:rsidP="00BB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города Переславль-Залесский</w:t>
            </w:r>
          </w:p>
        </w:tc>
      </w:tr>
    </w:tbl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года наша школа является информационной площадкой по функциональной грамотности. За это время было проведено много заседаний педагогических советов и встреч. Несколько педагогов прошли курс по формированию функциональной грамотности.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источниках выделают разные виды функциональной грамотности. Мы остановились только на некоторых из них:</w:t>
      </w:r>
    </w:p>
    <w:p w:rsidR="00BB02C6" w:rsidRPr="002911A9" w:rsidRDefault="00BB02C6" w:rsidP="00BB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b/>
          <w:sz w:val="28"/>
          <w:szCs w:val="28"/>
        </w:rPr>
        <w:t xml:space="preserve">читательская грамотность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осмыслить прочитанный текст, найти в нем необходимую информацию и уметь воспользоваться ей;</w:t>
      </w:r>
    </w:p>
    <w:p w:rsidR="00BB02C6" w:rsidRPr="002911A9" w:rsidRDefault="00BB02C6" w:rsidP="00BB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b/>
          <w:sz w:val="28"/>
          <w:szCs w:val="28"/>
        </w:rPr>
        <w:t>математическая грамотность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использовать математические законы в обычной жизни. Начиная с простого счета до вычисления, например, расходов на ремонт комнаты;</w:t>
      </w:r>
    </w:p>
    <w:p w:rsidR="00BB02C6" w:rsidRPr="002911A9" w:rsidRDefault="00BB02C6" w:rsidP="00BB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b/>
          <w:sz w:val="28"/>
          <w:szCs w:val="28"/>
        </w:rPr>
        <w:t>естественно-научная грамотность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в контексте естественнонаучной грамотности, мы рассматриваем человека не как гостя, а как хозяина, который знает, как она устроена, как ее использовать, как защитить и как сохранить.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разные задания, мы определили при помощи каких наиболее эффективно формируется функциональная грамотность:</w:t>
      </w:r>
    </w:p>
    <w:p w:rsidR="00BB02C6" w:rsidRPr="002911A9" w:rsidRDefault="00BB02C6" w:rsidP="00BB0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практико-ориентированные задания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это задачи похожие по содержанию с теми задачами, которые схожи в реальной жизни;</w:t>
      </w:r>
    </w:p>
    <w:p w:rsidR="00BB02C6" w:rsidRPr="002911A9" w:rsidRDefault="00BB02C6" w:rsidP="00BB02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проектная и исследовательская деятельность. 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начальных классах решение практико-ориентированных задач интересно и доступно, а вот проектно-исследовательская деятельность вызывает затруднения. При подготовке к занятиям по проектной деятельности мы заметили, что обучающиеся теряются в том количестве информации, которая есть в разных источниках, поэтому для них приходиться конкретизировать задания, определять границы поиска. В этих условиях проще и понятнее решить проектную задачу, нежели реализовать проект.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проектных задач заключается в том, что ученик занимается деятельностью, направленной на решение реальной практической задачи. Решение проектных задач не уступает проектной и исследовательской деятельности по формирующимся у детей навыкам, а наоборот, является хорошей к ней подготовкой. Впоследствии обучающимся будет проще работать с проектом или с исследованием самостоятельно.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над проектными задачами в начальной школе помогает развивать критическое и творческое мышление, умение ориентироваться в информационном пространстве, самостоятельно мыслить и действовать, учит детей целенаправленно работать, </w:t>
      </w:r>
      <w:proofErr w:type="spellStart"/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мобилизировать</w:t>
      </w:r>
      <w:proofErr w:type="spellEnd"/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 для достижения общих целей, концентрировать внимание.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форма организации побуждает участников организовывать совместную деятельность и налаживать рабочие коммуникации, то есть обучающиеся учатся действовать в команде.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проектной задачей мы разработали следующие рекомендации по их организации:</w:t>
      </w:r>
    </w:p>
    <w:p w:rsidR="00BB02C6" w:rsidRPr="002911A9" w:rsidRDefault="00BB02C6" w:rsidP="00BB0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определение состава команд: в группе должно быть не более 4 человек (детям должно быть комфортно общаться друг с другом); учитель сам выбирает капитана; </w:t>
      </w:r>
    </w:p>
    <w:p w:rsidR="00BB02C6" w:rsidRPr="002911A9" w:rsidRDefault="00BB02C6" w:rsidP="00BB0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>организация рабочего места: подготовить заранее задание на карточках, все необходимое должно быть в достаточном количестве либо на столе, либо на отдельном столе, куда дети должны подойти по мере необходимости;</w:t>
      </w:r>
    </w:p>
    <w:p w:rsidR="00BB02C6" w:rsidRPr="002911A9" w:rsidRDefault="00BB02C6" w:rsidP="00BB0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работы: чтобы не было шума, должны быть сигнальные карточки, например, красная карточка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 помощь, синяя выполнил задание;</w:t>
      </w:r>
    </w:p>
    <w:p w:rsidR="00BB02C6" w:rsidRPr="002911A9" w:rsidRDefault="00BB02C6" w:rsidP="00BB0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A9">
        <w:rPr>
          <w:rFonts w:ascii="Times New Roman" w:eastAsia="Calibri" w:hAnsi="Times New Roman" w:cs="Times New Roman"/>
          <w:sz w:val="28"/>
          <w:szCs w:val="28"/>
        </w:rPr>
        <w:t xml:space="preserve">проверка и подведение итогов: продумать форму представления окружающим полученного результата (продукта) проектной задачи. 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самому педагогу настроиться на проведение занятия по решению задачи. Так как работа происходит в группах, дети должны высказывать свое мнение, отстаивать свою точку зрения. Часто они делают это эмоционально. Не нужно бояться шума, дети общаются — значит, работают. Наоборот, учителя должна насторожить тишина в группе: возможно обучающиеся испытывают затруднения не только в решении задачи, но и в общении друг с другом.</w:t>
      </w:r>
    </w:p>
    <w:p w:rsidR="00BB02C6" w:rsidRPr="002911A9" w:rsidRDefault="00BB02C6" w:rsidP="00BB0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функциональной грамотности открыла нам, педагогам, пути самосовершенствования. Работа над проектными задачами</w:t>
      </w:r>
      <w:r w:rsidRPr="002911A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Pr="0029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нам разобраться в вопросах формирования функциональной грамотности, оценки ее результатов, а также научиться самостоятельно разрабатывать материалы для учащихся. Нам было интересно работать, а детям интересно учиться. В предстоящем году мы планируем и дальше активно работать над формированием функциональной грамотности обучающихся как на уроках, так и во внеурочной деятельности.</w:t>
      </w:r>
    </w:p>
    <w:bookmarkEnd w:id="3"/>
    <w:p w:rsidR="00DC50AA" w:rsidRPr="002911A9" w:rsidRDefault="00DC50AA">
      <w:pPr>
        <w:rPr>
          <w:rFonts w:ascii="Times New Roman" w:hAnsi="Times New Roman" w:cs="Times New Roman"/>
          <w:sz w:val="28"/>
          <w:szCs w:val="28"/>
        </w:rPr>
      </w:pPr>
    </w:p>
    <w:sectPr w:rsidR="00DC50AA" w:rsidRPr="0029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136"/>
      </v:shape>
    </w:pict>
  </w:numPicBullet>
  <w:abstractNum w:abstractNumId="0" w15:restartNumberingAfterBreak="0">
    <w:nsid w:val="21626B37"/>
    <w:multiLevelType w:val="hybridMultilevel"/>
    <w:tmpl w:val="D0B660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DA7"/>
    <w:multiLevelType w:val="hybridMultilevel"/>
    <w:tmpl w:val="73B208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5F5F"/>
    <w:multiLevelType w:val="hybridMultilevel"/>
    <w:tmpl w:val="03D416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C6"/>
    <w:rsid w:val="002911A9"/>
    <w:rsid w:val="00BB02C6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D8DE-C541-432C-8FCD-AEF4693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2022-09-09T09:32:00Z</dcterms:created>
  <dcterms:modified xsi:type="dcterms:W3CDTF">2022-09-26T18:25:00Z</dcterms:modified>
</cp:coreProperties>
</file>