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790" w:rsidRPr="003503CE" w:rsidRDefault="00442790" w:rsidP="00442790">
      <w:pPr>
        <w:keepNext/>
        <w:widowControl w:val="0"/>
        <w:autoSpaceDE w:val="0"/>
        <w:autoSpaceDN w:val="0"/>
        <w:adjustRightInd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2"/>
          <w:sz w:val="28"/>
          <w:szCs w:val="28"/>
          <w:lang w:eastAsia="ru-RU"/>
        </w:rPr>
      </w:pPr>
      <w:bookmarkStart w:id="0" w:name="_Toc92465845"/>
      <w:bookmarkStart w:id="1" w:name="_Toc95747096"/>
      <w:bookmarkStart w:id="2" w:name="_Toc98099066"/>
      <w:bookmarkStart w:id="3" w:name="_Toc99991585"/>
      <w:bookmarkStart w:id="4" w:name="_Toc99991691"/>
      <w:bookmarkStart w:id="5" w:name="_Toc100030672"/>
      <w:r w:rsidRPr="003503CE">
        <w:rPr>
          <w:rFonts w:ascii="Times New Roman" w:eastAsia="Times New Roman" w:hAnsi="Times New Roman" w:cs="Times New Roman"/>
          <w:b/>
          <w:bCs/>
          <w:color w:val="0070C0"/>
          <w:kern w:val="32"/>
          <w:sz w:val="28"/>
          <w:szCs w:val="28"/>
          <w:lang w:eastAsia="ru-RU"/>
        </w:rPr>
        <w:t>ФОРМИРОВАНИЕ ФУНКЦИОНАЛЬНОЙ ГРАМОТНОСТИ НА УРОКАХ РУССКОГО ЯЗЫКА У ОБУЧАЮЩИХСЯ 5- 6 КЛАССОВ</w:t>
      </w:r>
      <w:bookmarkEnd w:id="0"/>
      <w:bookmarkEnd w:id="1"/>
      <w:bookmarkEnd w:id="2"/>
      <w:bookmarkEnd w:id="3"/>
      <w:bookmarkEnd w:id="4"/>
      <w:bookmarkEnd w:id="5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5"/>
        <w:gridCol w:w="5950"/>
      </w:tblGrid>
      <w:tr w:rsidR="00442790" w:rsidRPr="003503CE" w:rsidTr="00FF7F3D">
        <w:tc>
          <w:tcPr>
            <w:tcW w:w="3510" w:type="dxa"/>
          </w:tcPr>
          <w:p w:rsidR="00442790" w:rsidRPr="003503CE" w:rsidRDefault="00442790" w:rsidP="00442790">
            <w:pPr>
              <w:keepNext/>
              <w:spacing w:before="240" w:after="6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060" w:type="dxa"/>
          </w:tcPr>
          <w:p w:rsidR="00442790" w:rsidRPr="003503CE" w:rsidRDefault="00442790" w:rsidP="00442790">
            <w:pPr>
              <w:rPr>
                <w:b/>
                <w:i/>
                <w:sz w:val="28"/>
                <w:szCs w:val="28"/>
              </w:rPr>
            </w:pPr>
            <w:bookmarkStart w:id="6" w:name="_Toc95754235"/>
            <w:bookmarkStart w:id="7" w:name="_Toc99991586"/>
            <w:bookmarkStart w:id="8" w:name="_Toc99991692"/>
            <w:bookmarkStart w:id="9" w:name="_Toc99991815"/>
            <w:bookmarkStart w:id="10" w:name="_Toc100030673"/>
            <w:proofErr w:type="spellStart"/>
            <w:r w:rsidRPr="003503CE">
              <w:rPr>
                <w:b/>
                <w:bCs/>
                <w:i/>
                <w:kern w:val="32"/>
                <w:sz w:val="28"/>
                <w:szCs w:val="28"/>
              </w:rPr>
              <w:t>Вахрина</w:t>
            </w:r>
            <w:proofErr w:type="spellEnd"/>
            <w:r w:rsidRPr="003503CE">
              <w:rPr>
                <w:b/>
                <w:bCs/>
                <w:i/>
                <w:kern w:val="32"/>
                <w:sz w:val="28"/>
                <w:szCs w:val="28"/>
              </w:rPr>
              <w:t xml:space="preserve"> Елена Евгеньевна</w:t>
            </w:r>
            <w:bookmarkEnd w:id="6"/>
            <w:bookmarkEnd w:id="7"/>
            <w:bookmarkEnd w:id="8"/>
            <w:bookmarkEnd w:id="9"/>
            <w:bookmarkEnd w:id="10"/>
            <w:r w:rsidRPr="003503CE">
              <w:rPr>
                <w:i/>
                <w:sz w:val="28"/>
                <w:szCs w:val="28"/>
              </w:rPr>
              <w:t>,</w:t>
            </w:r>
            <w:r w:rsidRPr="003503CE">
              <w:rPr>
                <w:i/>
                <w:sz w:val="28"/>
                <w:szCs w:val="28"/>
              </w:rPr>
              <w:br/>
            </w:r>
            <w:r w:rsidRPr="003503CE">
              <w:rPr>
                <w:b/>
                <w:i/>
                <w:sz w:val="28"/>
                <w:szCs w:val="28"/>
              </w:rPr>
              <w:t>учитель русского языка и литературы;</w:t>
            </w:r>
            <w:r w:rsidRPr="003503CE">
              <w:rPr>
                <w:b/>
                <w:i/>
                <w:sz w:val="28"/>
                <w:szCs w:val="28"/>
              </w:rPr>
              <w:br/>
            </w:r>
            <w:r w:rsidRPr="003503CE">
              <w:rPr>
                <w:b/>
                <w:bCs/>
                <w:i/>
                <w:sz w:val="28"/>
                <w:szCs w:val="28"/>
              </w:rPr>
              <w:t>Павлова Татьяна Валерьевна</w:t>
            </w:r>
            <w:r w:rsidRPr="003503CE">
              <w:rPr>
                <w:b/>
                <w:i/>
                <w:sz w:val="28"/>
                <w:szCs w:val="28"/>
              </w:rPr>
              <w:t xml:space="preserve">, </w:t>
            </w:r>
            <w:r w:rsidRPr="003503CE">
              <w:rPr>
                <w:b/>
                <w:i/>
                <w:sz w:val="28"/>
                <w:szCs w:val="28"/>
              </w:rPr>
              <w:br/>
              <w:t xml:space="preserve">учитель русского языка и литературы </w:t>
            </w:r>
            <w:r w:rsidRPr="003503CE">
              <w:rPr>
                <w:b/>
                <w:i/>
                <w:sz w:val="28"/>
                <w:szCs w:val="28"/>
              </w:rPr>
              <w:br/>
              <w:t xml:space="preserve">МОУ СОШ № 2 </w:t>
            </w:r>
            <w:r w:rsidRPr="003503CE">
              <w:rPr>
                <w:b/>
                <w:i/>
                <w:sz w:val="28"/>
                <w:szCs w:val="28"/>
              </w:rPr>
              <w:br/>
              <w:t>городского округа</w:t>
            </w:r>
          </w:p>
          <w:p w:rsidR="00442790" w:rsidRPr="003503CE" w:rsidRDefault="00442790" w:rsidP="00442790">
            <w:pPr>
              <w:rPr>
                <w:b/>
                <w:i/>
                <w:sz w:val="28"/>
                <w:szCs w:val="28"/>
              </w:rPr>
            </w:pPr>
            <w:r w:rsidRPr="003503CE">
              <w:rPr>
                <w:b/>
                <w:i/>
                <w:sz w:val="28"/>
                <w:szCs w:val="28"/>
              </w:rPr>
              <w:t>города Переславль-Залесский</w:t>
            </w:r>
          </w:p>
        </w:tc>
      </w:tr>
    </w:tbl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мире особенную популярность набирают тесты по функциональной грамотности. Многие думают, что формирование функциональной грамотности у обучающихся связано с мониторингом PISA. Но это не так.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жить в сложной и быстро меняющейся реальности, сегодняшним школьникам потребуются новые навыки, знания и умения, учитель должен помочь школьнику подготовиться к жизни в этом мире, формируя у него функциональную грамотность.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функциональной грамотности </w:t>
      </w:r>
      <w:r w:rsidRPr="00350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</w:t>
      </w: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непростой процесс, который требует от учителя использования современных форм и методов обучения. Применяя эти формы и методы, мы сможем воспитать инициативную, самостоятельную, творчески мыслящую личность.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уроках русского языка работа может быть направлена на развитие не только читательской, но и математической, естественно-научной грамотности. Задания должны быть продуктивными. Это может быть анализ, сопоставление, сравнение, составление схем и таблиц, диаграмм, интерпретация данных и использование научных доказательств для получения выводов и т. д.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по УМК под редакцией </w:t>
      </w:r>
      <w:proofErr w:type="spellStart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Ладыженской</w:t>
      </w:r>
      <w:proofErr w:type="spellEnd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 Т. А., учитель сталкивается с проблемой ограниченного количества заданий, направленных на формирование функциональной грамотности школьников. Перед учителем встаёт вопрос: «Как формировать у школьников разные виды функциональной грамотности, используя материал учебника?»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функциональной грамотности у обучающихся эффективно происходит в результате работы над разными видами текста (сплошной, </w:t>
      </w:r>
      <w:proofErr w:type="spellStart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несплошной</w:t>
      </w:r>
      <w:proofErr w:type="spellEnd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смешанный, составной). В учебнике русского языка достаточно много сплошных текстов, к которым учитель может подобрать тексты других типов и составить к ним задания. Используя разные виды текстов и задания к ним, учитель может направить работу на формирование не только читательской, но и математической, естественно-научной грамотности.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5 классе при обобщении изученного материала по темам «Что мы знаем о тексте?», «Тема текста», «Основная мысль текста», можно использовать задания, направленные на формирование читательской и естественно-научной грамотности. Предлагаем </w:t>
      </w:r>
      <w:r w:rsidRPr="00350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методический паспорт и </w:t>
      </w:r>
      <w:r w:rsidRPr="00350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«Планеты солнечной системы»</w:t>
      </w: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разработанные нами на материале учебника русского языка </w:t>
      </w:r>
      <w:proofErr w:type="spellStart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Ладыженской</w:t>
      </w:r>
      <w:proofErr w:type="spellEnd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 Т. А.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Методический паспорт к заданию </w:t>
      </w:r>
      <w:r w:rsidRPr="00350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«Планеты солнечной системы»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6372"/>
      </w:tblGrid>
      <w:tr w:rsidR="00442790" w:rsidRPr="003503CE" w:rsidTr="00442790">
        <w:tc>
          <w:tcPr>
            <w:tcW w:w="2864" w:type="dxa"/>
            <w:shd w:val="clear" w:color="auto" w:fill="auto"/>
          </w:tcPr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задания</w:t>
            </w:r>
          </w:p>
        </w:tc>
        <w:tc>
          <w:tcPr>
            <w:tcW w:w="6372" w:type="dxa"/>
            <w:shd w:val="clear" w:color="auto" w:fill="auto"/>
          </w:tcPr>
          <w:p w:rsidR="00442790" w:rsidRPr="003503CE" w:rsidRDefault="00442790" w:rsidP="00442790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«Планеты солнечной системы»</w:t>
            </w:r>
          </w:p>
        </w:tc>
      </w:tr>
      <w:tr w:rsidR="00442790" w:rsidRPr="003503CE" w:rsidTr="00442790">
        <w:tc>
          <w:tcPr>
            <w:tcW w:w="2864" w:type="dxa"/>
            <w:shd w:val="clear" w:color="auto" w:fill="auto"/>
          </w:tcPr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задания в образовательном процессе</w:t>
            </w:r>
          </w:p>
        </w:tc>
        <w:tc>
          <w:tcPr>
            <w:tcW w:w="6372" w:type="dxa"/>
            <w:shd w:val="clear" w:color="auto" w:fill="auto"/>
          </w:tcPr>
          <w:p w:rsidR="00442790" w:rsidRPr="003503CE" w:rsidRDefault="00442790" w:rsidP="00442790">
            <w:pPr>
              <w:widowControl w:val="0"/>
              <w:numPr>
                <w:ilvl w:val="0"/>
                <w:numId w:val="1"/>
              </w:num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 русский язык.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1"/>
              </w:num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 5 класс.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1"/>
              </w:num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урока, на котором можно предложить данное задание: «Что мы знаем о тексте?», «Тема текста», «Основная мысль текста»</w:t>
            </w:r>
          </w:p>
          <w:p w:rsidR="00442790" w:rsidRPr="003503CE" w:rsidRDefault="00442790" w:rsidP="00442790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 уроке (этап мотивации, актуализации знаний, этап постановки проблемы, этап обобщения и т. д.):</w:t>
            </w: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этап обобщения и закрепления изученного</w:t>
            </w:r>
          </w:p>
        </w:tc>
      </w:tr>
      <w:tr w:rsidR="00442790" w:rsidRPr="003503CE" w:rsidTr="00442790">
        <w:tc>
          <w:tcPr>
            <w:tcW w:w="2864" w:type="dxa"/>
            <w:shd w:val="clear" w:color="auto" w:fill="auto"/>
          </w:tcPr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(виды) функциональной грамотности, на формирование которого (которых) направлено задание</w:t>
            </w:r>
          </w:p>
        </w:tc>
        <w:tc>
          <w:tcPr>
            <w:tcW w:w="6372" w:type="dxa"/>
            <w:shd w:val="clear" w:color="auto" w:fill="auto"/>
          </w:tcPr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Читательская и естественно-научная грамотности</w:t>
            </w:r>
          </w:p>
        </w:tc>
      </w:tr>
      <w:tr w:rsidR="00442790" w:rsidRPr="003503CE" w:rsidTr="00442790">
        <w:tc>
          <w:tcPr>
            <w:tcW w:w="2864" w:type="dxa"/>
            <w:shd w:val="clear" w:color="auto" w:fill="auto"/>
          </w:tcPr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задания</w:t>
            </w:r>
          </w:p>
        </w:tc>
        <w:tc>
          <w:tcPr>
            <w:tcW w:w="6372" w:type="dxa"/>
            <w:shd w:val="clear" w:color="auto" w:fill="auto"/>
          </w:tcPr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задания, направленного на формирование </w:t>
            </w:r>
            <w:r w:rsidRPr="003503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читательской грамотности</w:t>
            </w: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содержит: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1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контекст (образовательный);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1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 текста (сплошной, </w:t>
            </w:r>
            <w:proofErr w:type="spellStart"/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несплошной</w:t>
            </w:r>
            <w:proofErr w:type="spellEnd"/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1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Формируемые читательские компетенции: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находить и извлекать информацию;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интегрировать и интерпретировать информацию;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осмысливать и оценивать содержание и форму текста;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использовать информацию из текста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1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Формируемые читательские умения: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1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место, где содержится искомая информация (фрагмент текста):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hAnsi="Times New Roman" w:cs="Times New Roman"/>
                <w:i/>
                <w:sz w:val="28"/>
                <w:szCs w:val="28"/>
              </w:rPr>
              <w:t>находить и извлекать несколько единиц информации, расположенных в разных фрагментах текста;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"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понимать </w:t>
            </w:r>
            <w:proofErr w:type="spellStart"/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фактологическую</w:t>
            </w:r>
            <w:proofErr w:type="spellEnd"/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информацию;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"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устанавливать скрытые связи между событиями или утверждениями;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"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формулировать выводы на основе обобщения </w:t>
            </w:r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отдельных частей текста;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"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оценивать содержание текста и его элементов;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hAnsi="Times New Roman" w:cs="Times New Roman"/>
                <w:i/>
                <w:sz w:val="28"/>
                <w:szCs w:val="28"/>
              </w:rPr>
              <w:t>оценивать полноту, достоверность информации;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hAnsi="Times New Roman" w:cs="Times New Roman"/>
                <w:i/>
                <w:sz w:val="28"/>
                <w:szCs w:val="28"/>
              </w:rPr>
              <w:t>обнаруживать противоречия, содержащиеся в одном или нескольких текстах;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hAnsi="Times New Roman" w:cs="Times New Roman"/>
                <w:i/>
                <w:sz w:val="28"/>
                <w:szCs w:val="28"/>
              </w:rPr>
              <w:t>высказывать и обосновывать собственную точку зрения по вопросу, обсуждаемому в тексте;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3CE">
              <w:rPr>
                <w:rFonts w:ascii="Times New Roman" w:hAnsi="Times New Roman" w:cs="Times New Roman"/>
                <w:i/>
                <w:sz w:val="28"/>
                <w:szCs w:val="28"/>
              </w:rPr>
              <w:t>использовать информацию из текста для решения практической задачи с привлечением фоновых знаний</w:t>
            </w:r>
            <w:r w:rsidRPr="003503CE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Формат ответа: краткий ответ и развернутый ответ.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задания, направленного на формирование </w:t>
            </w:r>
            <w:r w:rsidRPr="003503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естественнонаучной грамотности</w:t>
            </w: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содержит: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контекст (среда, окружающая человека);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научного знания: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7"/>
              </w:numPr>
              <w:tabs>
                <w:tab w:val="left" w:pos="860"/>
              </w:tabs>
              <w:autoSpaceDE w:val="0"/>
              <w:autoSpaceDN w:val="0"/>
              <w:adjustRightInd w:val="0"/>
              <w:spacing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содержательное</w:t>
            </w: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знание научного содержания, относящегося к области «Наука о Земле и Вселенной».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Формируемые естественно</w:t>
            </w:r>
            <w:r w:rsidRPr="003503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научные компетенции: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200" w:line="276" w:lineRule="auto"/>
              <w:ind w:left="766" w:hanging="41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научное объяснение явлений;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200" w:line="276" w:lineRule="auto"/>
              <w:ind w:left="766" w:hanging="41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интерпретация данных и использование научных доказательств для получения выводов.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Формируемые естественно-научные умения: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применить соответствующие естественно</w:t>
            </w:r>
            <w:r w:rsidRPr="003503C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научные знания для объяснения явления;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анализировать, интерпретировать данные и делать соответствующие выводы;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оценивать c научной точки зрения аргументы и доказательства из различных источников;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3C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формат ответа (краткий ответ, развернутый ответ и т. д.) </w:t>
            </w:r>
          </w:p>
        </w:tc>
      </w:tr>
      <w:tr w:rsidR="00442790" w:rsidRPr="003503CE" w:rsidTr="00442790">
        <w:tc>
          <w:tcPr>
            <w:tcW w:w="2864" w:type="dxa"/>
            <w:shd w:val="clear" w:color="auto" w:fill="auto"/>
          </w:tcPr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Решение к заданию</w:t>
            </w:r>
          </w:p>
        </w:tc>
        <w:tc>
          <w:tcPr>
            <w:tcW w:w="6372" w:type="dxa"/>
            <w:shd w:val="clear" w:color="auto" w:fill="auto"/>
          </w:tcPr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 1.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сколько должен был состояться старт космического корабля?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Ответ: 5,15.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 2.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Сопоставьте утверждения с именами ребят, к которым они относятся.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Ответ: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Ваня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Витька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Ваня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Витька</w:t>
            </w:r>
          </w:p>
          <w:p w:rsidR="00442790" w:rsidRPr="003503CE" w:rsidRDefault="00442790" w:rsidP="0044279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Ваня.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 3.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Некоторые детали полёта Вити и Вани соответствуют реальным фактам космических путешествий. Какие именно?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Ответы: 1, 4, 5.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 4.</w:t>
            </w: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Найдите на странице сайте планету, на которую полетели мальчики. Познакомьтесь с характеристикой этой планеты. Ответьте на вопрос: «Какая по счёту от Солнца эта планета?»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Ответ: 2.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 5.</w:t>
            </w:r>
          </w:p>
          <w:p w:rsidR="00442790" w:rsidRPr="003503CE" w:rsidRDefault="00442790" w:rsidP="00442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Сможет ли человек жить на планете, куда отправились мальчики? Свой ответ аргументируйте, используя материалы сайта. Ответ: Человек на планете Венера жить не сможет, так как температура поверхности планеты + 480 градусов.</w:t>
            </w:r>
          </w:p>
        </w:tc>
      </w:tr>
    </w:tbl>
    <w:p w:rsidR="003503CE" w:rsidRDefault="003503CE" w:rsidP="004427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" w:name="_Toc92465846"/>
      <w:bookmarkStart w:id="12" w:name="_Toc92466200"/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350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Планеты солнечной системы»</w:t>
      </w:r>
      <w:bookmarkEnd w:id="11"/>
      <w:bookmarkEnd w:id="12"/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92465847"/>
      <w:bookmarkStart w:id="14" w:name="_Toc92466201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стихотворение В. Высоцкого «Слушай, Ваня, хватит спать!..» и ответьте на вопросы.</w:t>
      </w:r>
      <w:bookmarkEnd w:id="13"/>
      <w:bookmarkEnd w:id="14"/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74"/>
        <w:gridCol w:w="4571"/>
      </w:tblGrid>
      <w:tr w:rsidR="00442790" w:rsidRPr="003503CE" w:rsidTr="00FF7F3D">
        <w:tc>
          <w:tcPr>
            <w:tcW w:w="5098" w:type="dxa"/>
          </w:tcPr>
          <w:p w:rsidR="00442790" w:rsidRPr="003503CE" w:rsidRDefault="00442790" w:rsidP="00442790">
            <w:pPr>
              <w:tabs>
                <w:tab w:val="left" w:pos="45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«Слушай, Ваня, хватит спать!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 xml:space="preserve">Договаривались в пять </w:t>
            </w:r>
            <w:r w:rsidRPr="003503CE">
              <w:rPr>
                <w:b/>
                <w:sz w:val="28"/>
                <w:szCs w:val="28"/>
              </w:rPr>
              <w:t>—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И корабль межпланетный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Никого не должен ждать!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Так! За дело; не зевай!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Что ты тянешь? Отпирай!..»</w:t>
            </w:r>
          </w:p>
          <w:p w:rsidR="00442790" w:rsidRPr="003503CE" w:rsidRDefault="00442790" w:rsidP="00442790">
            <w:pPr>
              <w:tabs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1"/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lastRenderedPageBreak/>
              <w:t>Вот бесшумно отворили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Старый дедовский сарай.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 xml:space="preserve">Ни секунды проволочки </w:t>
            </w:r>
            <w:r w:rsidRPr="003503CE">
              <w:rPr>
                <w:b/>
                <w:sz w:val="28"/>
                <w:szCs w:val="28"/>
              </w:rPr>
              <w:t>—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Все проверено до точки,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Все по плану: третье марта,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 xml:space="preserve">Пять пятнадцать 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sz w:val="28"/>
                <w:szCs w:val="28"/>
              </w:rPr>
              <w:t xml:space="preserve"> время старта.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 xml:space="preserve">Им известно 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sz w:val="28"/>
                <w:szCs w:val="28"/>
              </w:rPr>
              <w:t xml:space="preserve"> после пуска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Будет двигатель реветь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 xml:space="preserve">И наступит перегрузка, </w:t>
            </w:r>
            <w:r w:rsidRPr="003503CE">
              <w:rPr>
                <w:b/>
                <w:sz w:val="28"/>
                <w:szCs w:val="28"/>
              </w:rPr>
              <w:t>—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Это надо потерпеть.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Перед стартом не до шуток.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 xml:space="preserve">Витька первым в люк залез, </w:t>
            </w:r>
            <w:r w:rsidRPr="003503CE">
              <w:rPr>
                <w:b/>
                <w:sz w:val="28"/>
                <w:szCs w:val="28"/>
              </w:rPr>
              <w:t>—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Он не ел почти пять суток: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 xml:space="preserve">Пища 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sz w:val="28"/>
                <w:szCs w:val="28"/>
              </w:rPr>
              <w:t xml:space="preserve"> тоже лишний вес!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Ну а Ваня Дыховичный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Еле втиснулся, весь взмок -</w:t>
            </w:r>
            <w:r w:rsidRPr="003503CE">
              <w:rPr>
                <w:b/>
                <w:sz w:val="28"/>
                <w:szCs w:val="28"/>
              </w:rPr>
              <w:t>—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Хоть ему свой опыт личный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Витька передал как смог.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Пристегнулись, а затем: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Десять... Девять... Восемь... Семь...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Ждет корабль, конец проверке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Бортовых его систем.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Время! Вздрогнули антенны,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Задрожали в доме стены,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Что вспыхнуло во мраке,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>И залаяли собаки.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 xml:space="preserve">Ванин папа 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sz w:val="28"/>
                <w:szCs w:val="28"/>
              </w:rPr>
              <w:t xml:space="preserve"> он страха не чувствует,</w:t>
            </w:r>
          </w:p>
          <w:p w:rsidR="00442790" w:rsidRPr="003503CE" w:rsidRDefault="00442790" w:rsidP="00442790">
            <w:pPr>
              <w:tabs>
                <w:tab w:val="left" w:pos="0"/>
                <w:tab w:val="left" w:pos="31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 xml:space="preserve">Мама Ванина 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sz w:val="28"/>
                <w:szCs w:val="28"/>
              </w:rPr>
              <w:t xml:space="preserve"> что-то предчувствует...</w:t>
            </w:r>
          </w:p>
          <w:p w:rsidR="00442790" w:rsidRPr="003503CE" w:rsidRDefault="00442790" w:rsidP="00442790">
            <w:pPr>
              <w:rPr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 xml:space="preserve">Вдруг 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sz w:val="28"/>
                <w:szCs w:val="28"/>
              </w:rPr>
              <w:t xml:space="preserve"> о ужас! 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sz w:val="28"/>
                <w:szCs w:val="28"/>
              </w:rPr>
              <w:t xml:space="preserve"> Вани нет!</w:t>
            </w:r>
            <w:r w:rsidRPr="003503CE">
              <w:rPr>
                <w:sz w:val="28"/>
                <w:szCs w:val="28"/>
              </w:rPr>
              <w:br/>
              <w:t>Тут же видит Витькин дед,</w:t>
            </w:r>
          </w:p>
          <w:p w:rsidR="00442790" w:rsidRPr="003503CE" w:rsidRDefault="00442790" w:rsidP="00442790">
            <w:pPr>
              <w:rPr>
                <w:sz w:val="28"/>
                <w:szCs w:val="28"/>
              </w:rPr>
            </w:pPr>
            <w:bookmarkStart w:id="15" w:name="_Toc92465848"/>
            <w:bookmarkStart w:id="16" w:name="_Toc92466202"/>
            <w:r w:rsidRPr="003503CE">
              <w:rPr>
                <w:rFonts w:eastAsia="Calibri"/>
                <w:sz w:val="28"/>
                <w:szCs w:val="28"/>
              </w:rPr>
              <w:t>Что и Витька в постели отсутствует.</w:t>
            </w:r>
            <w:bookmarkEnd w:id="15"/>
            <w:bookmarkEnd w:id="16"/>
          </w:p>
        </w:tc>
        <w:tc>
          <w:tcPr>
            <w:tcW w:w="4870" w:type="dxa"/>
          </w:tcPr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3503CE">
              <w:rPr>
                <w:color w:val="000000"/>
                <w:sz w:val="28"/>
                <w:szCs w:val="28"/>
              </w:rPr>
              <w:lastRenderedPageBreak/>
              <w:t>…А тем временем в ракете</w:t>
            </w:r>
            <w:r w:rsidRPr="003503CE">
              <w:rPr>
                <w:color w:val="000000"/>
                <w:sz w:val="28"/>
                <w:szCs w:val="28"/>
              </w:rPr>
              <w:br/>
              <w:t>Их отчаянные дети,</w:t>
            </w:r>
            <w:r w:rsidRPr="003503CE">
              <w:rPr>
                <w:color w:val="000000"/>
                <w:sz w:val="28"/>
                <w:szCs w:val="28"/>
              </w:rPr>
              <w:br/>
              <w:t>Продырявив атмосферу,</w:t>
            </w:r>
            <w:r w:rsidRPr="003503CE">
              <w:rPr>
                <w:color w:val="000000"/>
                <w:sz w:val="28"/>
                <w:szCs w:val="28"/>
              </w:rPr>
              <w:br/>
              <w:t>Вышли курсом на Венеру.</w:t>
            </w: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3503CE">
              <w:rPr>
                <w:color w:val="000000"/>
                <w:sz w:val="28"/>
                <w:szCs w:val="28"/>
              </w:rPr>
              <w:t xml:space="preserve">И мечтали: если выйдет 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color w:val="000000"/>
                <w:sz w:val="28"/>
                <w:szCs w:val="28"/>
              </w:rPr>
              <w:br/>
            </w:r>
            <w:proofErr w:type="spellStart"/>
            <w:r w:rsidRPr="003503CE">
              <w:rPr>
                <w:color w:val="000000"/>
                <w:sz w:val="28"/>
                <w:szCs w:val="28"/>
              </w:rPr>
              <w:t>Привенериться</w:t>
            </w:r>
            <w:proofErr w:type="spellEnd"/>
            <w:r w:rsidRPr="003503CE">
              <w:rPr>
                <w:color w:val="000000"/>
                <w:sz w:val="28"/>
                <w:szCs w:val="28"/>
              </w:rPr>
              <w:t xml:space="preserve"> на ней,</w:t>
            </w:r>
            <w:r w:rsidRPr="003503CE">
              <w:rPr>
                <w:color w:val="000000"/>
                <w:sz w:val="28"/>
                <w:szCs w:val="28"/>
              </w:rPr>
              <w:br/>
            </w:r>
            <w:r w:rsidRPr="003503CE">
              <w:rPr>
                <w:color w:val="000000"/>
                <w:sz w:val="28"/>
                <w:szCs w:val="28"/>
              </w:rPr>
              <w:lastRenderedPageBreak/>
              <w:t>Сколько там они увидят</w:t>
            </w:r>
            <w:r w:rsidRPr="003503CE">
              <w:rPr>
                <w:color w:val="000000"/>
                <w:sz w:val="28"/>
                <w:szCs w:val="28"/>
              </w:rPr>
              <w:br/>
              <w:t>Удивительных вещей!..</w:t>
            </w: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3503CE">
              <w:rPr>
                <w:color w:val="000000"/>
                <w:sz w:val="28"/>
                <w:szCs w:val="28"/>
              </w:rPr>
              <w:t xml:space="preserve">Например, хотелось Ване 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color w:val="000000"/>
                <w:sz w:val="28"/>
                <w:szCs w:val="28"/>
              </w:rPr>
              <w:br/>
              <w:t>Если точно прилетят,</w:t>
            </w:r>
            <w:r w:rsidRPr="003503CE">
              <w:rPr>
                <w:color w:val="000000"/>
                <w:sz w:val="28"/>
                <w:szCs w:val="28"/>
              </w:rPr>
              <w:br/>
              <w:t xml:space="preserve">Чтобы Ване </w:t>
            </w:r>
            <w:proofErr w:type="spellStart"/>
            <w:r w:rsidRPr="003503CE">
              <w:rPr>
                <w:color w:val="000000"/>
                <w:sz w:val="28"/>
                <w:szCs w:val="28"/>
              </w:rPr>
              <w:t>венеряне</w:t>
            </w:r>
            <w:proofErr w:type="spellEnd"/>
            <w:r w:rsidRPr="003503CE">
              <w:rPr>
                <w:color w:val="000000"/>
                <w:sz w:val="28"/>
                <w:szCs w:val="28"/>
              </w:rPr>
              <w:br/>
              <w:t xml:space="preserve">Подарили аппарат </w:t>
            </w:r>
            <w:r w:rsidRPr="003503CE">
              <w:rPr>
                <w:b/>
                <w:sz w:val="28"/>
                <w:szCs w:val="28"/>
              </w:rPr>
              <w:t>—</w:t>
            </w: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b/>
                <w:sz w:val="28"/>
                <w:szCs w:val="28"/>
              </w:rPr>
            </w:pPr>
            <w:r w:rsidRPr="003503CE">
              <w:rPr>
                <w:color w:val="000000"/>
                <w:sz w:val="28"/>
                <w:szCs w:val="28"/>
              </w:rPr>
              <w:t>Небольшой красивый, модный,</w:t>
            </w:r>
            <w:r w:rsidRPr="003503CE">
              <w:rPr>
                <w:color w:val="000000"/>
                <w:sz w:val="28"/>
                <w:szCs w:val="28"/>
              </w:rPr>
              <w:br/>
              <w:t xml:space="preserve">Вроде солнечных очков, </w:t>
            </w:r>
            <w:r w:rsidRPr="003503CE">
              <w:rPr>
                <w:b/>
                <w:sz w:val="28"/>
                <w:szCs w:val="28"/>
              </w:rPr>
              <w:t xml:space="preserve">— </w:t>
            </w: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3503CE">
              <w:rPr>
                <w:color w:val="000000"/>
                <w:sz w:val="28"/>
                <w:szCs w:val="28"/>
              </w:rPr>
              <w:t>Чтобы в нем читать свободно</w:t>
            </w:r>
            <w:r w:rsidRPr="003503CE">
              <w:rPr>
                <w:color w:val="000000"/>
                <w:sz w:val="28"/>
                <w:szCs w:val="28"/>
              </w:rPr>
              <w:br/>
              <w:t>На любом из языков!</w:t>
            </w: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b/>
                <w:sz w:val="28"/>
                <w:szCs w:val="28"/>
              </w:rPr>
            </w:pPr>
            <w:r w:rsidRPr="003503CE">
              <w:rPr>
                <w:color w:val="000000"/>
                <w:sz w:val="28"/>
                <w:szCs w:val="28"/>
              </w:rPr>
              <w:t>Ну а Витька, сжав штурвал,</w:t>
            </w:r>
            <w:r w:rsidRPr="003503CE">
              <w:rPr>
                <w:color w:val="000000"/>
                <w:sz w:val="28"/>
                <w:szCs w:val="28"/>
              </w:rPr>
              <w:br/>
              <w:t xml:space="preserve">Тоже время не терял, </w:t>
            </w:r>
            <w:r w:rsidRPr="003503CE">
              <w:rPr>
                <w:b/>
                <w:sz w:val="28"/>
                <w:szCs w:val="28"/>
              </w:rPr>
              <w:t>—</w:t>
            </w: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3503CE">
              <w:rPr>
                <w:color w:val="000000"/>
                <w:sz w:val="28"/>
                <w:szCs w:val="28"/>
              </w:rPr>
              <w:t>Но с закрытыми глазами</w:t>
            </w:r>
            <w:r w:rsidRPr="003503CE">
              <w:rPr>
                <w:color w:val="000000"/>
                <w:sz w:val="28"/>
                <w:szCs w:val="28"/>
              </w:rPr>
              <w:br/>
              <w:t>Он другое представлял:</w:t>
            </w: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3503CE">
              <w:rPr>
                <w:color w:val="000000"/>
                <w:sz w:val="28"/>
                <w:szCs w:val="28"/>
              </w:rPr>
              <w:t>…Путь окончен, все в порядке.</w:t>
            </w:r>
            <w:r w:rsidRPr="003503CE">
              <w:rPr>
                <w:color w:val="000000"/>
                <w:sz w:val="28"/>
                <w:szCs w:val="28"/>
              </w:rPr>
              <w:br/>
              <w:t>После мягкой их посадки -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color w:val="000000"/>
                <w:sz w:val="28"/>
                <w:szCs w:val="28"/>
              </w:rPr>
              <w:br/>
              <w:t>Вдруг со всех сторон несутся</w:t>
            </w:r>
            <w:r w:rsidRPr="003503CE">
              <w:rPr>
                <w:color w:val="000000"/>
                <w:sz w:val="28"/>
                <w:szCs w:val="28"/>
              </w:rPr>
              <w:br/>
              <w:t>К ним летающие блюдца.</w:t>
            </w: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3503CE">
              <w:rPr>
                <w:color w:val="000000"/>
                <w:sz w:val="28"/>
                <w:szCs w:val="28"/>
              </w:rPr>
              <w:t>И оттуда, словно белки,</w:t>
            </w:r>
            <w:r w:rsidRPr="003503CE">
              <w:rPr>
                <w:sz w:val="28"/>
                <w:szCs w:val="28"/>
              </w:rPr>
              <w:t xml:space="preserve"> 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color w:val="000000"/>
                <w:sz w:val="28"/>
                <w:szCs w:val="28"/>
              </w:rPr>
              <w:br/>
            </w:r>
            <w:proofErr w:type="spellStart"/>
            <w:r w:rsidRPr="003503CE">
              <w:rPr>
                <w:color w:val="000000"/>
                <w:sz w:val="28"/>
                <w:szCs w:val="28"/>
              </w:rPr>
              <w:t>Венеряне</w:t>
            </w:r>
            <w:proofErr w:type="spellEnd"/>
            <w:r w:rsidRPr="003503CE">
              <w:rPr>
                <w:color w:val="000000"/>
                <w:sz w:val="28"/>
                <w:szCs w:val="28"/>
              </w:rPr>
              <w:t xml:space="preserve">!  А потом 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color w:val="000000"/>
                <w:sz w:val="28"/>
                <w:szCs w:val="28"/>
              </w:rPr>
              <w:br/>
              <w:t>На летающей тарелке</w:t>
            </w:r>
            <w:r w:rsidRPr="003503CE">
              <w:rPr>
                <w:color w:val="000000"/>
                <w:sz w:val="28"/>
                <w:szCs w:val="28"/>
              </w:rPr>
              <w:br/>
              <w:t>Их катают с ветерком.</w:t>
            </w: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3503CE">
              <w:rPr>
                <w:sz w:val="28"/>
                <w:szCs w:val="28"/>
              </w:rPr>
              <w:t xml:space="preserve"> </w:t>
            </w:r>
            <w:r w:rsidRPr="003503CE">
              <w:rPr>
                <w:color w:val="000000"/>
                <w:sz w:val="28"/>
                <w:szCs w:val="28"/>
              </w:rPr>
              <w:t>И ему в конце полета</w:t>
            </w:r>
            <w:r w:rsidRPr="003503CE">
              <w:rPr>
                <w:color w:val="000000"/>
                <w:sz w:val="28"/>
                <w:szCs w:val="28"/>
              </w:rPr>
              <w:br/>
              <w:t>С благодарностью вручен</w:t>
            </w:r>
            <w:r w:rsidRPr="003503CE">
              <w:rPr>
                <w:color w:val="000000"/>
                <w:sz w:val="28"/>
                <w:szCs w:val="28"/>
              </w:rPr>
              <w:br/>
              <w:t>Вело-</w:t>
            </w:r>
            <w:proofErr w:type="spellStart"/>
            <w:r w:rsidRPr="003503CE">
              <w:rPr>
                <w:color w:val="000000"/>
                <w:sz w:val="28"/>
                <w:szCs w:val="28"/>
              </w:rPr>
              <w:t>мото</w:t>
            </w:r>
            <w:proofErr w:type="spellEnd"/>
            <w:r w:rsidRPr="003503CE">
              <w:rPr>
                <w:color w:val="000000"/>
                <w:sz w:val="28"/>
                <w:szCs w:val="28"/>
              </w:rPr>
              <w:t>-кино-фото-</w:t>
            </w:r>
            <w:r w:rsidRPr="003503CE">
              <w:rPr>
                <w:color w:val="000000"/>
                <w:sz w:val="28"/>
                <w:szCs w:val="28"/>
              </w:rPr>
              <w:br/>
              <w:t>видео-магнитофон.</w:t>
            </w: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</w:p>
          <w:p w:rsidR="00442790" w:rsidRPr="003503CE" w:rsidRDefault="00442790" w:rsidP="0044279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3503CE">
              <w:rPr>
                <w:color w:val="000000"/>
                <w:sz w:val="28"/>
                <w:szCs w:val="28"/>
              </w:rPr>
              <w:t>Скоро будут смотреть телезрители,</w:t>
            </w:r>
            <w:r w:rsidRPr="003503CE">
              <w:rPr>
                <w:color w:val="000000"/>
                <w:sz w:val="28"/>
                <w:szCs w:val="28"/>
              </w:rPr>
              <w:br/>
              <w:t>Как на Землю спешат победители.</w:t>
            </w:r>
            <w:r w:rsidRPr="003503CE">
              <w:rPr>
                <w:color w:val="000000"/>
                <w:sz w:val="28"/>
                <w:szCs w:val="28"/>
              </w:rPr>
              <w:br/>
              <w:t>А когда те прилетят,</w:t>
            </w:r>
            <w:r w:rsidRPr="003503CE">
              <w:rPr>
                <w:color w:val="000000"/>
                <w:sz w:val="28"/>
                <w:szCs w:val="28"/>
              </w:rPr>
              <w:br/>
              <w:t xml:space="preserve">их, конечно же, простят </w:t>
            </w:r>
            <w:r w:rsidRPr="003503CE">
              <w:rPr>
                <w:b/>
                <w:sz w:val="28"/>
                <w:szCs w:val="28"/>
              </w:rPr>
              <w:t>—</w:t>
            </w:r>
            <w:r w:rsidRPr="003503CE">
              <w:rPr>
                <w:color w:val="000000"/>
                <w:sz w:val="28"/>
                <w:szCs w:val="28"/>
              </w:rPr>
              <w:br/>
              <w:t>Витькин дед и Ивана родители.</w:t>
            </w:r>
          </w:p>
          <w:p w:rsidR="00442790" w:rsidRPr="003503CE" w:rsidRDefault="00442790" w:rsidP="00442790">
            <w:pPr>
              <w:jc w:val="both"/>
              <w:outlineLvl w:val="0"/>
              <w:rPr>
                <w:sz w:val="28"/>
                <w:szCs w:val="28"/>
              </w:rPr>
            </w:pPr>
          </w:p>
        </w:tc>
      </w:tr>
    </w:tbl>
    <w:p w:rsidR="003503CE" w:rsidRDefault="003503CE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3CE" w:rsidRDefault="003503C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1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сколько должен был состояться старт космического корабля?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7" w:name="_GoBack"/>
      <w:bookmarkEnd w:id="17"/>
      <w:r w:rsidRPr="00350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 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Сопоставьте утверждения с именами ребят, к которым они относятся.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27"/>
        <w:gridCol w:w="1618"/>
      </w:tblGrid>
      <w:tr w:rsidR="00442790" w:rsidRPr="003503CE" w:rsidTr="00FF7F3D">
        <w:tc>
          <w:tcPr>
            <w:tcW w:w="7905" w:type="dxa"/>
          </w:tcPr>
          <w:p w:rsidR="00442790" w:rsidRPr="003503CE" w:rsidRDefault="00442790" w:rsidP="00442790">
            <w:pPr>
              <w:numPr>
                <w:ilvl w:val="0"/>
                <w:numId w:val="2"/>
              </w:numPr>
              <w:contextualSpacing/>
              <w:rPr>
                <w:rFonts w:eastAsia="Calibri"/>
                <w:sz w:val="28"/>
                <w:szCs w:val="28"/>
              </w:rPr>
            </w:pPr>
            <w:r w:rsidRPr="003503CE">
              <w:rPr>
                <w:rFonts w:eastAsia="Calibri"/>
                <w:sz w:val="28"/>
                <w:szCs w:val="28"/>
              </w:rPr>
              <w:t>Носит фамилию Дыховичный</w:t>
            </w:r>
          </w:p>
        </w:tc>
        <w:tc>
          <w:tcPr>
            <w:tcW w:w="1666" w:type="dxa"/>
          </w:tcPr>
          <w:p w:rsidR="00442790" w:rsidRPr="003503CE" w:rsidRDefault="00442790" w:rsidP="00442790">
            <w:pPr>
              <w:rPr>
                <w:sz w:val="28"/>
                <w:szCs w:val="28"/>
              </w:rPr>
            </w:pPr>
          </w:p>
          <w:p w:rsidR="00442790" w:rsidRPr="003503CE" w:rsidRDefault="00442790" w:rsidP="00442790">
            <w:pPr>
              <w:rPr>
                <w:sz w:val="28"/>
                <w:szCs w:val="28"/>
              </w:rPr>
            </w:pPr>
          </w:p>
        </w:tc>
      </w:tr>
      <w:tr w:rsidR="00442790" w:rsidRPr="003503CE" w:rsidTr="00FF7F3D">
        <w:tc>
          <w:tcPr>
            <w:tcW w:w="7905" w:type="dxa"/>
          </w:tcPr>
          <w:p w:rsidR="00442790" w:rsidRPr="003503CE" w:rsidRDefault="00442790" w:rsidP="00442790">
            <w:pPr>
              <w:numPr>
                <w:ilvl w:val="0"/>
                <w:numId w:val="2"/>
              </w:numPr>
              <w:contextualSpacing/>
              <w:rPr>
                <w:rFonts w:eastAsia="Calibri"/>
                <w:sz w:val="28"/>
                <w:szCs w:val="28"/>
              </w:rPr>
            </w:pPr>
            <w:r w:rsidRPr="003503CE">
              <w:rPr>
                <w:rFonts w:eastAsia="Calibri"/>
                <w:sz w:val="28"/>
                <w:szCs w:val="28"/>
              </w:rPr>
              <w:t>Его отсутствие в постели рано утром заметил дед</w:t>
            </w:r>
          </w:p>
        </w:tc>
        <w:tc>
          <w:tcPr>
            <w:tcW w:w="1666" w:type="dxa"/>
          </w:tcPr>
          <w:p w:rsidR="00442790" w:rsidRPr="003503CE" w:rsidRDefault="00442790" w:rsidP="00442790">
            <w:pPr>
              <w:rPr>
                <w:sz w:val="28"/>
                <w:szCs w:val="28"/>
              </w:rPr>
            </w:pPr>
          </w:p>
          <w:p w:rsidR="00442790" w:rsidRPr="003503CE" w:rsidRDefault="00442790" w:rsidP="00442790">
            <w:pPr>
              <w:rPr>
                <w:sz w:val="28"/>
                <w:szCs w:val="28"/>
              </w:rPr>
            </w:pPr>
          </w:p>
        </w:tc>
      </w:tr>
      <w:tr w:rsidR="00442790" w:rsidRPr="003503CE" w:rsidTr="00FF7F3D">
        <w:tc>
          <w:tcPr>
            <w:tcW w:w="7905" w:type="dxa"/>
          </w:tcPr>
          <w:p w:rsidR="00442790" w:rsidRPr="003503CE" w:rsidRDefault="00442790" w:rsidP="00442790">
            <w:pPr>
              <w:numPr>
                <w:ilvl w:val="0"/>
                <w:numId w:val="2"/>
              </w:numPr>
              <w:contextualSpacing/>
              <w:rPr>
                <w:rFonts w:eastAsia="Calibri"/>
                <w:sz w:val="28"/>
                <w:szCs w:val="28"/>
              </w:rPr>
            </w:pPr>
            <w:r w:rsidRPr="003503CE">
              <w:rPr>
                <w:rFonts w:eastAsia="Calibri"/>
                <w:sz w:val="28"/>
                <w:szCs w:val="28"/>
              </w:rPr>
              <w:t>Он не смог сесть на пятидневную диету перед полётом</w:t>
            </w:r>
          </w:p>
        </w:tc>
        <w:tc>
          <w:tcPr>
            <w:tcW w:w="1666" w:type="dxa"/>
          </w:tcPr>
          <w:p w:rsidR="00442790" w:rsidRPr="003503CE" w:rsidRDefault="00442790" w:rsidP="00442790">
            <w:pPr>
              <w:rPr>
                <w:sz w:val="28"/>
                <w:szCs w:val="28"/>
              </w:rPr>
            </w:pPr>
          </w:p>
        </w:tc>
      </w:tr>
      <w:tr w:rsidR="00442790" w:rsidRPr="003503CE" w:rsidTr="00FF7F3D">
        <w:tc>
          <w:tcPr>
            <w:tcW w:w="7905" w:type="dxa"/>
          </w:tcPr>
          <w:p w:rsidR="00442790" w:rsidRPr="003503CE" w:rsidRDefault="00442790" w:rsidP="00442790">
            <w:pPr>
              <w:numPr>
                <w:ilvl w:val="0"/>
                <w:numId w:val="2"/>
              </w:numPr>
              <w:contextualSpacing/>
              <w:rPr>
                <w:rFonts w:eastAsia="Calibri"/>
                <w:sz w:val="28"/>
                <w:szCs w:val="28"/>
              </w:rPr>
            </w:pPr>
            <w:r w:rsidRPr="003503CE">
              <w:rPr>
                <w:rFonts w:eastAsia="Calibri"/>
                <w:sz w:val="28"/>
                <w:szCs w:val="28"/>
              </w:rPr>
              <w:t>Во время полёта он стоял за штурвалом</w:t>
            </w:r>
          </w:p>
        </w:tc>
        <w:tc>
          <w:tcPr>
            <w:tcW w:w="1666" w:type="dxa"/>
          </w:tcPr>
          <w:p w:rsidR="00442790" w:rsidRPr="003503CE" w:rsidRDefault="00442790" w:rsidP="00442790">
            <w:pPr>
              <w:rPr>
                <w:sz w:val="28"/>
                <w:szCs w:val="28"/>
              </w:rPr>
            </w:pPr>
          </w:p>
          <w:p w:rsidR="00442790" w:rsidRPr="003503CE" w:rsidRDefault="00442790" w:rsidP="00442790">
            <w:pPr>
              <w:rPr>
                <w:sz w:val="28"/>
                <w:szCs w:val="28"/>
              </w:rPr>
            </w:pPr>
          </w:p>
        </w:tc>
      </w:tr>
      <w:tr w:rsidR="00442790" w:rsidRPr="003503CE" w:rsidTr="00FF7F3D">
        <w:tc>
          <w:tcPr>
            <w:tcW w:w="7905" w:type="dxa"/>
          </w:tcPr>
          <w:p w:rsidR="00442790" w:rsidRPr="003503CE" w:rsidRDefault="00442790" w:rsidP="00442790">
            <w:pPr>
              <w:numPr>
                <w:ilvl w:val="0"/>
                <w:numId w:val="2"/>
              </w:numPr>
              <w:contextualSpacing/>
              <w:rPr>
                <w:rFonts w:eastAsia="Calibri"/>
                <w:sz w:val="28"/>
                <w:szCs w:val="28"/>
              </w:rPr>
            </w:pPr>
            <w:r w:rsidRPr="003503CE">
              <w:rPr>
                <w:rFonts w:eastAsia="Calibri"/>
                <w:sz w:val="28"/>
                <w:szCs w:val="28"/>
              </w:rPr>
              <w:t>Этот герой проспал время встречи перед полётом</w:t>
            </w:r>
          </w:p>
        </w:tc>
        <w:tc>
          <w:tcPr>
            <w:tcW w:w="1666" w:type="dxa"/>
          </w:tcPr>
          <w:p w:rsidR="00442790" w:rsidRPr="003503CE" w:rsidRDefault="00442790" w:rsidP="00442790">
            <w:pPr>
              <w:rPr>
                <w:sz w:val="28"/>
                <w:szCs w:val="28"/>
              </w:rPr>
            </w:pPr>
          </w:p>
          <w:p w:rsidR="00442790" w:rsidRPr="003503CE" w:rsidRDefault="00442790" w:rsidP="00442790">
            <w:pPr>
              <w:rPr>
                <w:sz w:val="28"/>
                <w:szCs w:val="28"/>
              </w:rPr>
            </w:pPr>
          </w:p>
        </w:tc>
      </w:tr>
    </w:tbl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детали полёта Вити и Вани соответствуют реальным фактам космических путешествий. Какие именно? Выбери правильные ответы:</w:t>
      </w:r>
    </w:p>
    <w:p w:rsidR="00442790" w:rsidRPr="003503CE" w:rsidRDefault="00442790" w:rsidP="004427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03CE">
        <w:rPr>
          <w:rFonts w:ascii="Times New Roman" w:eastAsia="Calibri" w:hAnsi="Times New Roman" w:cs="Times New Roman"/>
          <w:sz w:val="28"/>
          <w:szCs w:val="28"/>
        </w:rPr>
        <w:t>Рёв двигателей перед стартом.</w:t>
      </w:r>
    </w:p>
    <w:p w:rsidR="00442790" w:rsidRPr="003503CE" w:rsidRDefault="00442790" w:rsidP="004427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03CE">
        <w:rPr>
          <w:rFonts w:ascii="Times New Roman" w:eastAsia="Calibri" w:hAnsi="Times New Roman" w:cs="Times New Roman"/>
          <w:sz w:val="28"/>
          <w:szCs w:val="28"/>
        </w:rPr>
        <w:t>Отправление в космос детей.</w:t>
      </w:r>
    </w:p>
    <w:p w:rsidR="00442790" w:rsidRPr="003503CE" w:rsidRDefault="00442790" w:rsidP="004427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03CE">
        <w:rPr>
          <w:rFonts w:ascii="Times New Roman" w:eastAsia="Calibri" w:hAnsi="Times New Roman" w:cs="Times New Roman"/>
          <w:sz w:val="28"/>
          <w:szCs w:val="28"/>
        </w:rPr>
        <w:t>Описание транспорта жителей Венеры.</w:t>
      </w:r>
    </w:p>
    <w:p w:rsidR="00442790" w:rsidRPr="003503CE" w:rsidRDefault="00442790" w:rsidP="004427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03CE">
        <w:rPr>
          <w:rFonts w:ascii="Times New Roman" w:eastAsia="Calibri" w:hAnsi="Times New Roman" w:cs="Times New Roman"/>
          <w:sz w:val="28"/>
          <w:szCs w:val="28"/>
        </w:rPr>
        <w:t>Проведение проверки бортовых систем.</w:t>
      </w:r>
    </w:p>
    <w:p w:rsidR="00442790" w:rsidRPr="003503CE" w:rsidRDefault="00442790" w:rsidP="004427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03CE">
        <w:rPr>
          <w:rFonts w:ascii="Times New Roman" w:eastAsia="Calibri" w:hAnsi="Times New Roman" w:cs="Times New Roman"/>
          <w:sz w:val="28"/>
          <w:szCs w:val="28"/>
        </w:rPr>
        <w:t>Показ возвращения космонавтов по телевидению.</w:t>
      </w:r>
    </w:p>
    <w:p w:rsidR="00442790" w:rsidRPr="003503CE" w:rsidRDefault="00442790" w:rsidP="004427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790" w:rsidRPr="003503CE" w:rsidRDefault="00442790" w:rsidP="0044279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2790" w:rsidRPr="003503CE" w:rsidRDefault="00442790" w:rsidP="00442790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503CE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4 </w:t>
      </w:r>
    </w:p>
    <w:p w:rsidR="00442790" w:rsidRPr="003503CE" w:rsidRDefault="00442790" w:rsidP="00442790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03CE">
        <w:rPr>
          <w:rFonts w:ascii="Times New Roman" w:eastAsia="Calibri" w:hAnsi="Times New Roman" w:cs="Times New Roman"/>
          <w:sz w:val="28"/>
          <w:szCs w:val="28"/>
        </w:rPr>
        <w:t>Изучи страницу сайта «Космос Планет».</w:t>
      </w:r>
    </w:p>
    <w:p w:rsidR="00442790" w:rsidRPr="003503CE" w:rsidRDefault="003503CE" w:rsidP="00442790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503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72713CF" wp14:editId="712FCC8E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5215255" cy="1438275"/>
            <wp:effectExtent l="0" t="0" r="4445" b="9525"/>
            <wp:wrapTight wrapText="bothSides">
              <wp:wrapPolygon edited="0">
                <wp:start x="0" y="0"/>
                <wp:lineTo x="0" y="21457"/>
                <wp:lineTo x="21540" y="21457"/>
                <wp:lineTo x="215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3503CE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16AEE70" wp14:editId="7E4A0292">
            <wp:simplePos x="0" y="0"/>
            <wp:positionH relativeFrom="margin">
              <wp:posOffset>-89535</wp:posOffset>
            </wp:positionH>
            <wp:positionV relativeFrom="paragraph">
              <wp:posOffset>212725</wp:posOffset>
            </wp:positionV>
            <wp:extent cx="5575300" cy="3971925"/>
            <wp:effectExtent l="0" t="0" r="6350" b="9525"/>
            <wp:wrapTight wrapText="bothSides">
              <wp:wrapPolygon edited="0">
                <wp:start x="0" y="0"/>
                <wp:lineTo x="0" y="21548"/>
                <wp:lineTo x="21551" y="21548"/>
                <wp:lineTo x="21551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4" t="9342" r="22812" b="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на странице сайта планету, на которую полетели мальчики. Познакомьтесь с характеристикой этой планеты. Ответьте на вопрос: «Какая по счёту от Солнца эта планета</w:t>
      </w:r>
      <w:proofErr w:type="gramStart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?»_</w:t>
      </w:r>
      <w:proofErr w:type="gramEnd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Сможет ли человек жить на планете, куда отправились мальчики? Свой ответ аргументируйте, используя материалы сайта.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_Toc92465849"/>
      <w:bookmarkStart w:id="19" w:name="_Toc92466203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</w:t>
      </w:r>
      <w:bookmarkEnd w:id="18"/>
      <w:bookmarkEnd w:id="19"/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Важно, чтобы школьник умел успешно взаимодействовать не только со сплошными, но и </w:t>
      </w:r>
      <w:proofErr w:type="spellStart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несплошными</w:t>
      </w:r>
      <w:proofErr w:type="spellEnd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текстами. На уроках обучающиеся также должны знакомиться с текстами табличной формы, в виде графики, с кодовыми обозначениями и другими. Работа с такими </w:t>
      </w:r>
      <w:proofErr w:type="spellStart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несплошными</w:t>
      </w:r>
      <w:proofErr w:type="spellEnd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текстами крайне важна для жизни будущим выпускникам.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В 6 классе при изучении темы «Степени сравнения имен прилагательных» предлагается упражнение № 381, которое требует от обучающихся знаний в области географии. Обучающимся предлагается выполнить задание:</w:t>
      </w:r>
    </w:p>
    <w:p w:rsidR="00442790" w:rsidRPr="003503CE" w:rsidRDefault="00442790" w:rsidP="004427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Сравните в каком-нибудь отношении следующие предметы, используя географическую карту. Запишите получившиеся предложения. </w:t>
      </w:r>
    </w:p>
    <w:p w:rsidR="00442790" w:rsidRPr="003503CE" w:rsidRDefault="00442790" w:rsidP="004427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lastRenderedPageBreak/>
        <w:t>Уральские горы и Кавказские горы.</w:t>
      </w:r>
      <w:r w:rsidRPr="003503CE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br/>
        <w:t>Баренцево море и Чёрное море.</w:t>
      </w:r>
      <w:r w:rsidRPr="003503CE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br/>
        <w:t xml:space="preserve">Западно-сибирская низменность и </w:t>
      </w:r>
      <w:proofErr w:type="spellStart"/>
      <w:r w:rsidRPr="003503CE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Северо-сибирская</w:t>
      </w:r>
      <w:proofErr w:type="spellEnd"/>
      <w:r w:rsidRPr="003503CE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 xml:space="preserve"> низменность.</w:t>
      </w:r>
      <w:r w:rsidRPr="003503CE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br/>
        <w:t>Енисей и Волга.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этого упражнения учитель может предложить детям поработать с географической картой (</w:t>
      </w:r>
      <w:proofErr w:type="spellStart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несплошным</w:t>
      </w:r>
      <w:proofErr w:type="spellEnd"/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текстом), найти информацию и записать предложения. Выполняя задание, обучающиеся повышают читательскую и естественно-научную грамотность.</w:t>
      </w:r>
    </w:p>
    <w:p w:rsidR="00442790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0AA" w:rsidRPr="003503CE" w:rsidRDefault="00442790" w:rsidP="004427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3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учителя над формированием у школьников функциональной грамотности дает возможность ученику научиться обращаться с информацией как с основой для дальнейшего обучения на протяжении всей жизни и расширить творческий потенциал.</w:t>
      </w:r>
    </w:p>
    <w:sectPr w:rsidR="00DC50AA" w:rsidRPr="00350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24BE2"/>
    <w:multiLevelType w:val="hybridMultilevel"/>
    <w:tmpl w:val="2390D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B4070"/>
    <w:multiLevelType w:val="hybridMultilevel"/>
    <w:tmpl w:val="6F8CDE0A"/>
    <w:lvl w:ilvl="0" w:tplc="B4A6EB32">
      <w:start w:val="1"/>
      <w:numFmt w:val="bullet"/>
      <w:lvlText w:val="•"/>
      <w:lvlJc w:val="left"/>
      <w:pPr>
        <w:ind w:left="115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7888A2">
      <w:numFmt w:val="bullet"/>
      <w:lvlText w:val="·"/>
      <w:lvlJc w:val="left"/>
      <w:pPr>
        <w:ind w:left="2295" w:hanging="780"/>
      </w:pPr>
      <w:rPr>
        <w:rFonts w:ascii="Arial" w:eastAsiaTheme="majorEastAsia" w:hAnsi="Arial" w:cs="Arial" w:hint="default"/>
        <w:color w:val="000000" w:themeColor="text1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2BDD0A8C"/>
    <w:multiLevelType w:val="hybridMultilevel"/>
    <w:tmpl w:val="BC1E4A16"/>
    <w:lvl w:ilvl="0" w:tplc="B4A6EB3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664C0"/>
    <w:multiLevelType w:val="hybridMultilevel"/>
    <w:tmpl w:val="E458964E"/>
    <w:lvl w:ilvl="0" w:tplc="B4A6EB3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14571"/>
    <w:multiLevelType w:val="multilevel"/>
    <w:tmpl w:val="0BA651F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9" w:hanging="2160"/>
      </w:pPr>
      <w:rPr>
        <w:rFonts w:hint="default"/>
      </w:rPr>
    </w:lvl>
  </w:abstractNum>
  <w:abstractNum w:abstractNumId="5" w15:restartNumberingAfterBreak="0">
    <w:nsid w:val="45C56AF8"/>
    <w:multiLevelType w:val="hybridMultilevel"/>
    <w:tmpl w:val="FB906052"/>
    <w:lvl w:ilvl="0" w:tplc="B4A6EB3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4584D"/>
    <w:multiLevelType w:val="hybridMultilevel"/>
    <w:tmpl w:val="87E24EF4"/>
    <w:lvl w:ilvl="0" w:tplc="B4A6EB3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3442F"/>
    <w:multiLevelType w:val="hybridMultilevel"/>
    <w:tmpl w:val="A7364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F109F"/>
    <w:multiLevelType w:val="hybridMultilevel"/>
    <w:tmpl w:val="B6A8CE60"/>
    <w:lvl w:ilvl="0" w:tplc="B4A6EB3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AC5EB7"/>
    <w:multiLevelType w:val="hybridMultilevel"/>
    <w:tmpl w:val="DC6CC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90"/>
    <w:rsid w:val="003503CE"/>
    <w:rsid w:val="00442790"/>
    <w:rsid w:val="00DC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4F7AC"/>
  <w15:chartTrackingRefBased/>
  <w15:docId w15:val="{B24BBA9E-53A6-4233-877E-5E7A1FF0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27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1538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sunsdr</dc:creator>
  <cp:keywords/>
  <dc:description/>
  <cp:lastModifiedBy>sunsdr</cp:lastModifiedBy>
  <cp:revision>3</cp:revision>
  <dcterms:created xsi:type="dcterms:W3CDTF">2022-09-09T08:19:00Z</dcterms:created>
  <dcterms:modified xsi:type="dcterms:W3CDTF">2022-09-26T18:05:00Z</dcterms:modified>
</cp:coreProperties>
</file>