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040" w:rsidRPr="00227FF6" w:rsidRDefault="00164040" w:rsidP="00164040">
      <w:pPr>
        <w:keepNext/>
        <w:widowControl w:val="0"/>
        <w:autoSpaceDE w:val="0"/>
        <w:autoSpaceDN w:val="0"/>
        <w:adjustRightInd w:val="0"/>
        <w:spacing w:before="240" w:after="60" w:line="240" w:lineRule="auto"/>
        <w:outlineLvl w:val="0"/>
        <w:rPr>
          <w:rFonts w:ascii="Times New Roman" w:eastAsia="Times New Roman" w:hAnsi="Times New Roman" w:cs="Times New Roman"/>
          <w:b/>
          <w:bCs/>
          <w:color w:val="0070C0"/>
          <w:kern w:val="32"/>
          <w:sz w:val="28"/>
          <w:szCs w:val="28"/>
          <w:lang w:eastAsia="ru-RU"/>
        </w:rPr>
      </w:pPr>
      <w:bookmarkStart w:id="0" w:name="_Toc99991599"/>
      <w:bookmarkStart w:id="1" w:name="_Toc99991705"/>
      <w:bookmarkStart w:id="2" w:name="_Toc100030686"/>
      <w:r w:rsidRPr="00227FF6">
        <w:rPr>
          <w:rFonts w:ascii="Times New Roman" w:eastAsia="Times New Roman" w:hAnsi="Times New Roman" w:cs="Times New Roman"/>
          <w:b/>
          <w:bCs/>
          <w:color w:val="0070C0"/>
          <w:kern w:val="32"/>
          <w:sz w:val="28"/>
          <w:szCs w:val="28"/>
          <w:lang w:eastAsia="ru-RU"/>
        </w:rPr>
        <w:t>ФОРМИРОВАНИЕ ЧИТАТЕЛЬСКОЙ ГРАМОТНОСТИ ПОСРЕДСТВОМ УРОКОВ РУССКОГО ЯЗЫКА И ЛИТЕРАТУРЫ</w:t>
      </w:r>
      <w:bookmarkEnd w:id="0"/>
      <w:bookmarkEnd w:id="1"/>
      <w:bookmarkEnd w:id="2"/>
    </w:p>
    <w:p w:rsidR="00164040" w:rsidRPr="00227FF6" w:rsidRDefault="00164040" w:rsidP="0016404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4"/>
        <w:gridCol w:w="5941"/>
      </w:tblGrid>
      <w:tr w:rsidR="00164040" w:rsidRPr="00227FF6" w:rsidTr="00FF7F3D">
        <w:tc>
          <w:tcPr>
            <w:tcW w:w="3510" w:type="dxa"/>
          </w:tcPr>
          <w:p w:rsidR="00164040" w:rsidRPr="00227FF6" w:rsidRDefault="00164040" w:rsidP="00164040">
            <w:pPr>
              <w:keepNext/>
              <w:spacing w:before="240" w:after="60"/>
              <w:rPr>
                <w:b/>
                <w:i/>
                <w:sz w:val="28"/>
                <w:szCs w:val="28"/>
              </w:rPr>
            </w:pPr>
          </w:p>
        </w:tc>
        <w:tc>
          <w:tcPr>
            <w:tcW w:w="6060" w:type="dxa"/>
          </w:tcPr>
          <w:p w:rsidR="00227FF6" w:rsidRDefault="00164040" w:rsidP="00164040">
            <w:pPr>
              <w:rPr>
                <w:b/>
                <w:i/>
                <w:sz w:val="28"/>
                <w:szCs w:val="28"/>
              </w:rPr>
            </w:pPr>
            <w:bookmarkStart w:id="3" w:name="_Toc95754247"/>
            <w:bookmarkStart w:id="4" w:name="_Toc99991600"/>
            <w:bookmarkStart w:id="5" w:name="_Toc99991706"/>
            <w:bookmarkStart w:id="6" w:name="_Toc99991829"/>
            <w:bookmarkStart w:id="7" w:name="_Toc100030687"/>
            <w:r w:rsidRPr="00227FF6">
              <w:rPr>
                <w:b/>
                <w:bCs/>
                <w:i/>
                <w:kern w:val="32"/>
                <w:sz w:val="28"/>
                <w:szCs w:val="28"/>
              </w:rPr>
              <w:t>Яковлева Светлана В</w:t>
            </w:r>
            <w:bookmarkEnd w:id="3"/>
            <w:r w:rsidRPr="00227FF6">
              <w:rPr>
                <w:b/>
                <w:bCs/>
                <w:i/>
                <w:kern w:val="32"/>
                <w:sz w:val="28"/>
                <w:szCs w:val="28"/>
              </w:rPr>
              <w:t>ячеславовна</w:t>
            </w:r>
            <w:bookmarkEnd w:id="4"/>
            <w:bookmarkEnd w:id="5"/>
            <w:bookmarkEnd w:id="6"/>
            <w:bookmarkEnd w:id="7"/>
            <w:r w:rsidRPr="00227FF6">
              <w:rPr>
                <w:i/>
                <w:sz w:val="28"/>
                <w:szCs w:val="28"/>
              </w:rPr>
              <w:t>,</w:t>
            </w:r>
            <w:r w:rsidRPr="00227FF6">
              <w:rPr>
                <w:b/>
                <w:i/>
                <w:sz w:val="28"/>
                <w:szCs w:val="28"/>
              </w:rPr>
              <w:t xml:space="preserve"> </w:t>
            </w:r>
            <w:r w:rsidRPr="00227FF6">
              <w:rPr>
                <w:b/>
                <w:i/>
                <w:sz w:val="28"/>
                <w:szCs w:val="28"/>
              </w:rPr>
              <w:br/>
              <w:t>учитель русского языка и литературы</w:t>
            </w:r>
          </w:p>
          <w:p w:rsidR="00164040" w:rsidRPr="00227FF6" w:rsidRDefault="00164040" w:rsidP="00164040">
            <w:pPr>
              <w:rPr>
                <w:b/>
                <w:i/>
                <w:sz w:val="28"/>
                <w:szCs w:val="28"/>
              </w:rPr>
            </w:pPr>
            <w:r w:rsidRPr="00227FF6">
              <w:rPr>
                <w:b/>
                <w:i/>
                <w:sz w:val="28"/>
                <w:szCs w:val="28"/>
              </w:rPr>
              <w:t>МОУ СОШ № </w:t>
            </w:r>
            <w:r w:rsidRPr="00227FF6">
              <w:rPr>
                <w:b/>
                <w:i/>
                <w:color w:val="000000" w:themeColor="text1"/>
                <w:sz w:val="28"/>
                <w:szCs w:val="28"/>
              </w:rPr>
              <w:t>9</w:t>
            </w:r>
            <w:r w:rsidRPr="00227FF6">
              <w:rPr>
                <w:b/>
                <w:i/>
                <w:sz w:val="28"/>
                <w:szCs w:val="28"/>
              </w:rPr>
              <w:br/>
              <w:t>городского округа</w:t>
            </w:r>
          </w:p>
          <w:p w:rsidR="00164040" w:rsidRPr="00227FF6" w:rsidRDefault="00164040" w:rsidP="00164040">
            <w:pPr>
              <w:rPr>
                <w:b/>
                <w:i/>
                <w:sz w:val="28"/>
                <w:szCs w:val="28"/>
              </w:rPr>
            </w:pPr>
            <w:r w:rsidRPr="00227FF6">
              <w:rPr>
                <w:b/>
                <w:i/>
                <w:sz w:val="28"/>
                <w:szCs w:val="28"/>
              </w:rPr>
              <w:t>города Переславль-Залесский</w:t>
            </w:r>
          </w:p>
        </w:tc>
      </w:tr>
    </w:tbl>
    <w:p w:rsidR="00164040" w:rsidRPr="00227FF6" w:rsidRDefault="00164040" w:rsidP="0016404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64040" w:rsidRPr="00227FF6" w:rsidRDefault="00164040" w:rsidP="001640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FF6">
        <w:rPr>
          <w:rFonts w:ascii="Times New Roman" w:eastAsia="Times New Roman" w:hAnsi="Times New Roman" w:cs="Times New Roman"/>
          <w:sz w:val="28"/>
          <w:szCs w:val="28"/>
          <w:lang w:eastAsia="ru-RU"/>
        </w:rPr>
        <w:t>Чтение в истории развития человечества всегда играло важную роль. Это один из главных способов социализации человека, его развития, воспитания и образования. Как установили ученые, на успеваемость ученика влияет около 200 факторов. Фактор № 1 — это навык чтения, который гораздо сильнее влияет на успеваемость, чем все остальные вместе взятые. Но в последнее время наблюдается снижение уровня читательской грамотности, снижается интерес к чтению, умения и навыки работы как с научным, так и художественным текстом. Вместе с тем в современном мире увеличивается количество потоков информации и объем самой информации. Все это создает объективные трудности в отборе, понимании, хранении и передаче информации. И</w:t>
      </w:r>
      <w:r w:rsidRPr="00227FF6">
        <w:rPr>
          <w:rFonts w:ascii="Times New Roman" w:eastAsia="Times New Roman" w:hAnsi="Times New Roman" w:cs="Times New Roman"/>
          <w:color w:val="FF0000"/>
          <w:sz w:val="28"/>
          <w:szCs w:val="28"/>
          <w:lang w:eastAsia="ru-RU"/>
        </w:rPr>
        <w:t>,</w:t>
      </w:r>
      <w:r w:rsidRPr="00227FF6">
        <w:rPr>
          <w:rFonts w:ascii="Times New Roman" w:eastAsia="Times New Roman" w:hAnsi="Times New Roman" w:cs="Times New Roman"/>
          <w:sz w:val="28"/>
          <w:szCs w:val="28"/>
          <w:lang w:eastAsia="ru-RU"/>
        </w:rPr>
        <w:t xml:space="preserve"> как следствие, возникают трудности при подготовке и сдаче ОГЭ и ЕГЭ по разным предметам. Чтение в современном информационном обществе носит «</w:t>
      </w:r>
      <w:proofErr w:type="spellStart"/>
      <w:r w:rsidRPr="00227FF6">
        <w:rPr>
          <w:rFonts w:ascii="Times New Roman" w:eastAsia="Times New Roman" w:hAnsi="Times New Roman" w:cs="Times New Roman"/>
          <w:sz w:val="28"/>
          <w:szCs w:val="28"/>
          <w:lang w:eastAsia="ru-RU"/>
        </w:rPr>
        <w:t>метапредметный</w:t>
      </w:r>
      <w:proofErr w:type="spellEnd"/>
      <w:r w:rsidRPr="00227FF6">
        <w:rPr>
          <w:rFonts w:ascii="Times New Roman" w:eastAsia="Times New Roman" w:hAnsi="Times New Roman" w:cs="Times New Roman"/>
          <w:sz w:val="28"/>
          <w:szCs w:val="28"/>
          <w:lang w:eastAsia="ru-RU"/>
        </w:rPr>
        <w:t>» или «</w:t>
      </w:r>
      <w:proofErr w:type="spellStart"/>
      <w:r w:rsidRPr="00227FF6">
        <w:rPr>
          <w:rFonts w:ascii="Times New Roman" w:eastAsia="Times New Roman" w:hAnsi="Times New Roman" w:cs="Times New Roman"/>
          <w:sz w:val="28"/>
          <w:szCs w:val="28"/>
          <w:lang w:eastAsia="ru-RU"/>
        </w:rPr>
        <w:t>надпредметный</w:t>
      </w:r>
      <w:proofErr w:type="spellEnd"/>
      <w:r w:rsidRPr="00227FF6">
        <w:rPr>
          <w:rFonts w:ascii="Times New Roman" w:eastAsia="Times New Roman" w:hAnsi="Times New Roman" w:cs="Times New Roman"/>
          <w:sz w:val="28"/>
          <w:szCs w:val="28"/>
          <w:lang w:eastAsia="ru-RU"/>
        </w:rPr>
        <w:t>» характер, умения чтения относятся к универсальным учебным действиям.</w:t>
      </w:r>
    </w:p>
    <w:p w:rsidR="00164040" w:rsidRPr="00227FF6" w:rsidRDefault="00164040" w:rsidP="00164040">
      <w:pPr>
        <w:shd w:val="clear" w:color="auto" w:fill="FFFFFF"/>
        <w:spacing w:after="0" w:line="240" w:lineRule="auto"/>
        <w:ind w:firstLine="709"/>
        <w:jc w:val="both"/>
        <w:rPr>
          <w:rFonts w:ascii="Times New Roman" w:eastAsia="Calibri" w:hAnsi="Times New Roman" w:cs="Times New Roman"/>
          <w:color w:val="000000"/>
          <w:sz w:val="28"/>
          <w:szCs w:val="28"/>
        </w:rPr>
      </w:pPr>
      <w:r w:rsidRPr="00227FF6">
        <w:rPr>
          <w:rFonts w:ascii="Times New Roman" w:eastAsia="Calibri" w:hAnsi="Times New Roman" w:cs="Times New Roman"/>
          <w:b/>
          <w:color w:val="000000"/>
          <w:sz w:val="28"/>
          <w:szCs w:val="28"/>
        </w:rPr>
        <w:t>Функциональная грамотность</w:t>
      </w:r>
      <w:r w:rsidRPr="00227FF6">
        <w:rPr>
          <w:rFonts w:ascii="Times New Roman" w:eastAsia="Calibri" w:hAnsi="Times New Roman" w:cs="Times New Roman"/>
          <w:color w:val="000000"/>
          <w:sz w:val="28"/>
          <w:szCs w:val="28"/>
        </w:rPr>
        <w:t xml:space="preserve"> включает в себя читательскую, математическую, естественно-научную, компьютерную, юридическую, экономическую, экологическую грамотность </w:t>
      </w:r>
      <w:r w:rsidRPr="00227FF6">
        <w:rPr>
          <w:rFonts w:ascii="Times New Roman" w:eastAsia="Calibri" w:hAnsi="Times New Roman" w:cs="Times New Roman"/>
          <w:color w:val="000000" w:themeColor="text1"/>
          <w:sz w:val="28"/>
          <w:szCs w:val="28"/>
        </w:rPr>
        <w:t>и т. д.</w:t>
      </w:r>
    </w:p>
    <w:p w:rsidR="00164040" w:rsidRPr="00227FF6" w:rsidRDefault="00164040" w:rsidP="0016404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roofErr w:type="gramStart"/>
      <w:r w:rsidRPr="00227FF6">
        <w:rPr>
          <w:rFonts w:ascii="Times New Roman" w:eastAsia="Times New Roman" w:hAnsi="Times New Roman" w:cs="Times New Roman"/>
          <w:color w:val="000000"/>
          <w:sz w:val="28"/>
          <w:szCs w:val="28"/>
          <w:shd w:val="clear" w:color="auto" w:fill="FFFFFF"/>
          <w:lang w:eastAsia="ru-RU"/>
        </w:rPr>
        <w:t xml:space="preserve">Уметь читать в широком смысле этого слова </w:t>
      </w:r>
      <w:r w:rsidRPr="00227FF6">
        <w:rPr>
          <w:rFonts w:ascii="Times New Roman" w:eastAsia="Times New Roman" w:hAnsi="Times New Roman" w:cs="Times New Roman"/>
          <w:sz w:val="28"/>
          <w:szCs w:val="28"/>
          <w:lang w:eastAsia="ru-RU"/>
        </w:rPr>
        <w:t>—</w:t>
      </w:r>
      <w:r w:rsidRPr="00227FF6">
        <w:rPr>
          <w:rFonts w:ascii="Times New Roman" w:eastAsia="Times New Roman" w:hAnsi="Times New Roman" w:cs="Times New Roman"/>
          <w:color w:val="000000"/>
          <w:sz w:val="28"/>
          <w:szCs w:val="28"/>
          <w:shd w:val="clear" w:color="auto" w:fill="FFFFFF"/>
          <w:lang w:eastAsia="ru-RU"/>
        </w:rPr>
        <w:t xml:space="preserve"> значит «… извлечь из мертвой буквы живой смысл</w:t>
      </w:r>
      <w:proofErr w:type="gramEnd"/>
      <w:r w:rsidRPr="00227FF6">
        <w:rPr>
          <w:rFonts w:ascii="Times New Roman" w:eastAsia="Times New Roman" w:hAnsi="Times New Roman" w:cs="Times New Roman"/>
          <w:color w:val="000000"/>
          <w:sz w:val="28"/>
          <w:szCs w:val="28"/>
          <w:shd w:val="clear" w:color="auto" w:fill="FFFFFF"/>
          <w:lang w:eastAsia="ru-RU"/>
        </w:rPr>
        <w:t xml:space="preserve">, </w:t>
      </w:r>
      <w:r w:rsidRPr="00227FF6">
        <w:rPr>
          <w:rFonts w:ascii="Times New Roman" w:eastAsia="Times New Roman" w:hAnsi="Times New Roman" w:cs="Times New Roman"/>
          <w:sz w:val="28"/>
          <w:szCs w:val="28"/>
          <w:lang w:eastAsia="ru-RU"/>
        </w:rPr>
        <w:t>—</w:t>
      </w:r>
      <w:r w:rsidRPr="00227FF6">
        <w:rPr>
          <w:rFonts w:ascii="Times New Roman" w:eastAsia="Times New Roman" w:hAnsi="Times New Roman" w:cs="Times New Roman"/>
          <w:color w:val="000000"/>
          <w:sz w:val="28"/>
          <w:szCs w:val="28"/>
          <w:shd w:val="clear" w:color="auto" w:fill="FFFFFF"/>
          <w:lang w:eastAsia="ru-RU"/>
        </w:rPr>
        <w:t xml:space="preserve"> говорил великий педагог К.  Д. Ушинский. </w:t>
      </w:r>
      <w:r w:rsidRPr="00227FF6">
        <w:rPr>
          <w:rFonts w:ascii="Times New Roman" w:eastAsia="Times New Roman" w:hAnsi="Times New Roman" w:cs="Times New Roman"/>
          <w:sz w:val="28"/>
          <w:szCs w:val="28"/>
          <w:lang w:eastAsia="ru-RU"/>
        </w:rPr>
        <w:t>—</w:t>
      </w:r>
      <w:r w:rsidRPr="00227FF6">
        <w:rPr>
          <w:rFonts w:ascii="Times New Roman" w:eastAsia="Times New Roman" w:hAnsi="Times New Roman" w:cs="Times New Roman"/>
          <w:color w:val="000000"/>
          <w:sz w:val="28"/>
          <w:szCs w:val="28"/>
          <w:shd w:val="clear" w:color="auto" w:fill="FFFFFF"/>
          <w:lang w:eastAsia="ru-RU"/>
        </w:rPr>
        <w:t xml:space="preserve"> Читать </w:t>
      </w:r>
      <w:r w:rsidRPr="00227FF6">
        <w:rPr>
          <w:rFonts w:ascii="Times New Roman" w:eastAsia="Times New Roman" w:hAnsi="Times New Roman" w:cs="Times New Roman"/>
          <w:sz w:val="28"/>
          <w:szCs w:val="28"/>
          <w:lang w:eastAsia="ru-RU"/>
        </w:rPr>
        <w:t>—</w:t>
      </w:r>
      <w:r w:rsidRPr="00227FF6">
        <w:rPr>
          <w:rFonts w:ascii="Times New Roman" w:eastAsia="Times New Roman" w:hAnsi="Times New Roman" w:cs="Times New Roman"/>
          <w:color w:val="000000"/>
          <w:sz w:val="28"/>
          <w:szCs w:val="28"/>
          <w:shd w:val="clear" w:color="auto" w:fill="FFFFFF"/>
          <w:lang w:eastAsia="ru-RU"/>
        </w:rPr>
        <w:t xml:space="preserve"> это еще ничего не значит, </w:t>
      </w:r>
      <w:r w:rsidRPr="00227FF6">
        <w:rPr>
          <w:rFonts w:ascii="Times New Roman" w:eastAsia="Times New Roman" w:hAnsi="Times New Roman" w:cs="Times New Roman"/>
          <w:b/>
          <w:bCs/>
          <w:color w:val="000000"/>
          <w:sz w:val="28"/>
          <w:szCs w:val="28"/>
          <w:shd w:val="clear" w:color="auto" w:fill="FFFFFF"/>
          <w:lang w:eastAsia="ru-RU"/>
        </w:rPr>
        <w:t xml:space="preserve">что читать и как понимать прочитанное </w:t>
      </w:r>
      <w:r w:rsidRPr="00227FF6">
        <w:rPr>
          <w:rFonts w:ascii="Times New Roman" w:eastAsia="Times New Roman" w:hAnsi="Times New Roman" w:cs="Times New Roman"/>
          <w:sz w:val="28"/>
          <w:szCs w:val="28"/>
          <w:lang w:eastAsia="ru-RU"/>
        </w:rPr>
        <w:t>—</w:t>
      </w:r>
      <w:r w:rsidRPr="00227FF6">
        <w:rPr>
          <w:rFonts w:ascii="Times New Roman" w:eastAsia="Times New Roman" w:hAnsi="Times New Roman" w:cs="Times New Roman"/>
          <w:b/>
          <w:bCs/>
          <w:color w:val="000000"/>
          <w:sz w:val="28"/>
          <w:szCs w:val="28"/>
          <w:shd w:val="clear" w:color="auto" w:fill="FFFFFF"/>
          <w:lang w:eastAsia="ru-RU"/>
        </w:rPr>
        <w:t xml:space="preserve"> вот в чем главное</w:t>
      </w:r>
      <w:r w:rsidRPr="00227FF6">
        <w:rPr>
          <w:rFonts w:ascii="Times New Roman" w:eastAsia="Times New Roman" w:hAnsi="Times New Roman" w:cs="Times New Roman"/>
          <w:bCs/>
          <w:color w:val="000000"/>
          <w:sz w:val="28"/>
          <w:szCs w:val="28"/>
          <w:shd w:val="clear" w:color="auto" w:fill="FFFFFF"/>
          <w:lang w:eastAsia="ru-RU"/>
        </w:rPr>
        <w:t>».</w:t>
      </w:r>
    </w:p>
    <w:p w:rsidR="00164040" w:rsidRPr="00227FF6" w:rsidRDefault="00164040" w:rsidP="0016404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227FF6">
        <w:rPr>
          <w:rFonts w:ascii="Times New Roman" w:eastAsia="Calibri" w:hAnsi="Times New Roman" w:cs="Times New Roman"/>
          <w:b/>
          <w:color w:val="000000"/>
          <w:sz w:val="28"/>
          <w:szCs w:val="28"/>
          <w:lang w:eastAsia="ru-RU"/>
        </w:rPr>
        <w:t>Читательская грамотность</w:t>
      </w:r>
      <w:r w:rsidRPr="00227FF6">
        <w:rPr>
          <w:rFonts w:ascii="Times New Roman" w:eastAsia="Calibri" w:hAnsi="Times New Roman" w:cs="Times New Roman"/>
          <w:color w:val="000000"/>
          <w:sz w:val="28"/>
          <w:szCs w:val="28"/>
          <w:lang w:eastAsia="ru-RU"/>
        </w:rPr>
        <w:t xml:space="preserve"> </w:t>
      </w:r>
      <w:r w:rsidRPr="00227FF6">
        <w:rPr>
          <w:rFonts w:ascii="Times New Roman" w:eastAsia="Times New Roman" w:hAnsi="Times New Roman" w:cs="Times New Roman"/>
          <w:sz w:val="28"/>
          <w:szCs w:val="28"/>
          <w:lang w:eastAsia="ru-RU"/>
        </w:rPr>
        <w:t>—</w:t>
      </w:r>
      <w:r w:rsidRPr="00227FF6">
        <w:rPr>
          <w:rFonts w:ascii="Times New Roman" w:eastAsia="Calibri" w:hAnsi="Times New Roman" w:cs="Times New Roman"/>
          <w:color w:val="000000"/>
          <w:sz w:val="28"/>
          <w:szCs w:val="28"/>
          <w:lang w:eastAsia="ru-RU"/>
        </w:rPr>
        <w:t xml:space="preserve">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p>
    <w:p w:rsidR="00164040" w:rsidRPr="00227FF6" w:rsidRDefault="00164040" w:rsidP="00164040">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227FF6">
        <w:rPr>
          <w:rFonts w:ascii="Times New Roman" w:eastAsia="Calibri" w:hAnsi="Times New Roman" w:cs="Times New Roman"/>
          <w:b/>
          <w:sz w:val="28"/>
          <w:szCs w:val="28"/>
          <w:lang w:eastAsia="ru-RU"/>
        </w:rPr>
        <w:t>Умения, входящие в понятие «Читательская грамотность»:</w:t>
      </w:r>
    </w:p>
    <w:p w:rsidR="00164040" w:rsidRPr="00227FF6" w:rsidRDefault="00164040" w:rsidP="00164040">
      <w:pPr>
        <w:widowControl w:val="0"/>
        <w:autoSpaceDE w:val="0"/>
        <w:autoSpaceDN w:val="0"/>
        <w:adjustRightInd w:val="0"/>
        <w:spacing w:after="0" w:line="240" w:lineRule="auto"/>
        <w:ind w:firstLine="709"/>
        <w:rPr>
          <w:rFonts w:ascii="Times New Roman" w:eastAsia="Calibri" w:hAnsi="Times New Roman" w:cs="Times New Roman"/>
          <w:i/>
          <w:color w:val="000000"/>
          <w:sz w:val="28"/>
          <w:szCs w:val="28"/>
          <w:lang w:eastAsia="ru-RU"/>
        </w:rPr>
      </w:pPr>
      <w:r w:rsidRPr="00227FF6">
        <w:rPr>
          <w:rFonts w:ascii="Times New Roman" w:eastAsia="Calibri" w:hAnsi="Times New Roman" w:cs="Times New Roman"/>
          <w:b/>
          <w:bCs/>
          <w:i/>
          <w:color w:val="000000"/>
          <w:sz w:val="28"/>
          <w:szCs w:val="28"/>
          <w:lang w:eastAsia="ru-RU"/>
        </w:rPr>
        <w:t xml:space="preserve">1. Находить и извлекать информацию </w:t>
      </w:r>
    </w:p>
    <w:p w:rsidR="00164040" w:rsidRPr="00227FF6" w:rsidRDefault="00164040" w:rsidP="0016404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227FF6">
        <w:rPr>
          <w:rFonts w:ascii="Times New Roman" w:eastAsia="Calibri" w:hAnsi="Times New Roman" w:cs="Times New Roman"/>
          <w:color w:val="000000"/>
          <w:sz w:val="28"/>
          <w:szCs w:val="28"/>
          <w:lang w:eastAsia="ru-RU"/>
        </w:rPr>
        <w:t>1.1. Определять место, где содержится искомая информация (фрагмент текста, гиперссылка, ссылка на сайт и т. д.).</w:t>
      </w:r>
    </w:p>
    <w:p w:rsidR="00164040" w:rsidRPr="00227FF6" w:rsidRDefault="00164040" w:rsidP="0016404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227FF6">
        <w:rPr>
          <w:rFonts w:ascii="Times New Roman" w:eastAsia="Calibri" w:hAnsi="Times New Roman" w:cs="Times New Roman"/>
          <w:color w:val="000000"/>
          <w:sz w:val="28"/>
          <w:szCs w:val="28"/>
          <w:lang w:eastAsia="ru-RU"/>
        </w:rPr>
        <w:t>1.2. Находить и извлекать одну или несколько единиц информации:</w:t>
      </w:r>
    </w:p>
    <w:p w:rsidR="00164040" w:rsidRPr="00227FF6" w:rsidRDefault="00164040" w:rsidP="00164040">
      <w:pPr>
        <w:widowControl w:val="0"/>
        <w:numPr>
          <w:ilvl w:val="0"/>
          <w:numId w:val="1"/>
        </w:numPr>
        <w:autoSpaceDE w:val="0"/>
        <w:autoSpaceDN w:val="0"/>
        <w:adjustRightInd w:val="0"/>
        <w:spacing w:after="0" w:line="240" w:lineRule="auto"/>
        <w:ind w:left="1276"/>
        <w:jc w:val="both"/>
        <w:rPr>
          <w:rFonts w:ascii="Times New Roman" w:eastAsia="Calibri" w:hAnsi="Times New Roman" w:cs="Times New Roman"/>
          <w:color w:val="000000"/>
          <w:sz w:val="28"/>
          <w:szCs w:val="28"/>
          <w:lang w:eastAsia="ru-RU"/>
        </w:rPr>
      </w:pPr>
      <w:r w:rsidRPr="00227FF6">
        <w:rPr>
          <w:rFonts w:ascii="Times New Roman" w:eastAsia="Calibri" w:hAnsi="Times New Roman" w:cs="Times New Roman"/>
          <w:color w:val="000000"/>
          <w:sz w:val="28"/>
          <w:szCs w:val="28"/>
          <w:lang w:eastAsia="ru-RU"/>
        </w:rPr>
        <w:t>находить и извлекать одну или несколько единиц информации, расположенных в одном фрагменте текста;</w:t>
      </w:r>
    </w:p>
    <w:p w:rsidR="00164040" w:rsidRPr="00227FF6" w:rsidRDefault="00164040" w:rsidP="00164040">
      <w:pPr>
        <w:widowControl w:val="0"/>
        <w:numPr>
          <w:ilvl w:val="0"/>
          <w:numId w:val="1"/>
        </w:numPr>
        <w:autoSpaceDE w:val="0"/>
        <w:autoSpaceDN w:val="0"/>
        <w:adjustRightInd w:val="0"/>
        <w:spacing w:after="0" w:line="240" w:lineRule="auto"/>
        <w:ind w:left="1276"/>
        <w:jc w:val="both"/>
        <w:rPr>
          <w:rFonts w:ascii="Times New Roman" w:eastAsia="Calibri" w:hAnsi="Times New Roman" w:cs="Times New Roman"/>
          <w:color w:val="000000"/>
          <w:sz w:val="28"/>
          <w:szCs w:val="28"/>
          <w:lang w:eastAsia="ru-RU"/>
        </w:rPr>
      </w:pPr>
      <w:r w:rsidRPr="00227FF6">
        <w:rPr>
          <w:rFonts w:ascii="Times New Roman" w:eastAsia="Calibri" w:hAnsi="Times New Roman" w:cs="Times New Roman"/>
          <w:color w:val="000000"/>
          <w:sz w:val="28"/>
          <w:szCs w:val="28"/>
          <w:lang w:eastAsia="ru-RU"/>
        </w:rPr>
        <w:t>находить и извлекать несколько единиц информации, расположенных в разных фрагментах текста.</w:t>
      </w:r>
    </w:p>
    <w:p w:rsidR="00164040" w:rsidRPr="00227FF6" w:rsidRDefault="00164040" w:rsidP="0016404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227FF6">
        <w:rPr>
          <w:rFonts w:ascii="Times New Roman" w:eastAsia="Calibri" w:hAnsi="Times New Roman" w:cs="Times New Roman"/>
          <w:color w:val="000000"/>
          <w:sz w:val="28"/>
          <w:szCs w:val="28"/>
          <w:lang w:eastAsia="ru-RU"/>
        </w:rPr>
        <w:t>1.3. Определять наличие/отсутствие информации.</w:t>
      </w:r>
    </w:p>
    <w:p w:rsidR="00164040" w:rsidRPr="00227FF6" w:rsidRDefault="00164040" w:rsidP="00164040">
      <w:pPr>
        <w:widowControl w:val="0"/>
        <w:autoSpaceDE w:val="0"/>
        <w:autoSpaceDN w:val="0"/>
        <w:adjustRightInd w:val="0"/>
        <w:spacing w:after="0" w:line="240" w:lineRule="auto"/>
        <w:ind w:firstLine="709"/>
        <w:jc w:val="both"/>
        <w:rPr>
          <w:rFonts w:ascii="Times New Roman" w:eastAsia="Calibri" w:hAnsi="Times New Roman" w:cs="Times New Roman"/>
          <w:b/>
          <w:bCs/>
          <w:i/>
          <w:sz w:val="28"/>
          <w:szCs w:val="28"/>
          <w:lang w:eastAsia="ru-RU"/>
        </w:rPr>
      </w:pPr>
      <w:r w:rsidRPr="00227FF6">
        <w:rPr>
          <w:rFonts w:ascii="Times New Roman" w:eastAsia="Calibri" w:hAnsi="Times New Roman" w:cs="Times New Roman"/>
          <w:b/>
          <w:bCs/>
          <w:i/>
          <w:sz w:val="28"/>
          <w:szCs w:val="28"/>
          <w:lang w:eastAsia="ru-RU"/>
        </w:rPr>
        <w:lastRenderedPageBreak/>
        <w:t>2. Интегрировать и интерпретировать информацию</w:t>
      </w:r>
    </w:p>
    <w:p w:rsidR="00164040" w:rsidRPr="00227FF6" w:rsidRDefault="00164040" w:rsidP="00164040">
      <w:pPr>
        <w:widowControl w:val="0"/>
        <w:numPr>
          <w:ilvl w:val="1"/>
          <w:numId w:val="8"/>
        </w:numPr>
        <w:tabs>
          <w:tab w:val="left" w:pos="0"/>
        </w:tabs>
        <w:autoSpaceDE w:val="0"/>
        <w:autoSpaceDN w:val="0"/>
        <w:adjustRightInd w:val="0"/>
        <w:spacing w:after="200" w:line="240" w:lineRule="auto"/>
        <w:ind w:left="142" w:firstLine="567"/>
        <w:contextualSpacing/>
        <w:jc w:val="both"/>
        <w:rPr>
          <w:rFonts w:ascii="Times New Roman" w:eastAsia="Calibri" w:hAnsi="Times New Roman" w:cs="Times New Roman"/>
          <w:color w:val="000000"/>
          <w:sz w:val="28"/>
          <w:szCs w:val="28"/>
        </w:rPr>
      </w:pPr>
      <w:r w:rsidRPr="00227FF6">
        <w:rPr>
          <w:rFonts w:ascii="Times New Roman" w:eastAsia="Calibri" w:hAnsi="Times New Roman" w:cs="Times New Roman"/>
          <w:color w:val="000000"/>
          <w:sz w:val="28"/>
          <w:szCs w:val="28"/>
        </w:rPr>
        <w:t xml:space="preserve">Понимать </w:t>
      </w:r>
      <w:proofErr w:type="spellStart"/>
      <w:r w:rsidRPr="00227FF6">
        <w:rPr>
          <w:rFonts w:ascii="Times New Roman" w:eastAsia="Calibri" w:hAnsi="Times New Roman" w:cs="Times New Roman"/>
          <w:color w:val="000000"/>
          <w:sz w:val="28"/>
          <w:szCs w:val="28"/>
        </w:rPr>
        <w:t>фактологическую</w:t>
      </w:r>
      <w:proofErr w:type="spellEnd"/>
      <w:r w:rsidRPr="00227FF6">
        <w:rPr>
          <w:rFonts w:ascii="Times New Roman" w:eastAsia="Calibri" w:hAnsi="Times New Roman" w:cs="Times New Roman"/>
          <w:color w:val="000000"/>
          <w:sz w:val="28"/>
          <w:szCs w:val="28"/>
        </w:rPr>
        <w:t xml:space="preserve"> информацию (сюжет, последовательность событий и т. п.).</w:t>
      </w:r>
    </w:p>
    <w:p w:rsidR="00164040" w:rsidRPr="00227FF6" w:rsidRDefault="00164040" w:rsidP="00164040">
      <w:pPr>
        <w:widowControl w:val="0"/>
        <w:numPr>
          <w:ilvl w:val="1"/>
          <w:numId w:val="8"/>
        </w:numPr>
        <w:tabs>
          <w:tab w:val="left" w:pos="0"/>
        </w:tabs>
        <w:autoSpaceDE w:val="0"/>
        <w:autoSpaceDN w:val="0"/>
        <w:adjustRightInd w:val="0"/>
        <w:spacing w:after="200" w:line="240" w:lineRule="auto"/>
        <w:ind w:left="142" w:firstLine="567"/>
        <w:contextualSpacing/>
        <w:jc w:val="both"/>
        <w:rPr>
          <w:rFonts w:ascii="Times New Roman" w:eastAsia="Calibri" w:hAnsi="Times New Roman" w:cs="Times New Roman"/>
          <w:color w:val="000000"/>
          <w:sz w:val="28"/>
          <w:szCs w:val="28"/>
        </w:rPr>
      </w:pPr>
      <w:r w:rsidRPr="00227FF6">
        <w:rPr>
          <w:rFonts w:ascii="Times New Roman" w:eastAsia="Calibri" w:hAnsi="Times New Roman" w:cs="Times New Roman"/>
          <w:color w:val="000000"/>
          <w:sz w:val="28"/>
          <w:szCs w:val="28"/>
        </w:rPr>
        <w:t>Понимать смысловую структуру текста (определять тему, главную мысль/идею, назначение текста).</w:t>
      </w:r>
    </w:p>
    <w:p w:rsidR="00164040" w:rsidRPr="00227FF6" w:rsidRDefault="00164040" w:rsidP="00164040">
      <w:pPr>
        <w:widowControl w:val="0"/>
        <w:numPr>
          <w:ilvl w:val="1"/>
          <w:numId w:val="8"/>
        </w:numPr>
        <w:tabs>
          <w:tab w:val="left" w:pos="0"/>
        </w:tabs>
        <w:autoSpaceDE w:val="0"/>
        <w:autoSpaceDN w:val="0"/>
        <w:adjustRightInd w:val="0"/>
        <w:spacing w:after="200" w:line="240" w:lineRule="auto"/>
        <w:ind w:left="142" w:firstLine="567"/>
        <w:contextualSpacing/>
        <w:jc w:val="both"/>
        <w:rPr>
          <w:rFonts w:ascii="Times New Roman" w:eastAsia="Calibri" w:hAnsi="Times New Roman" w:cs="Times New Roman"/>
          <w:color w:val="000000"/>
          <w:sz w:val="28"/>
          <w:szCs w:val="28"/>
        </w:rPr>
      </w:pPr>
      <w:r w:rsidRPr="00227FF6">
        <w:rPr>
          <w:rFonts w:ascii="Times New Roman" w:eastAsia="Calibri" w:hAnsi="Times New Roman" w:cs="Times New Roman"/>
          <w:color w:val="000000"/>
          <w:sz w:val="28"/>
          <w:szCs w:val="28"/>
        </w:rPr>
        <w:t>Понимать значение неизвестного слова или выражения на основе контекста.</w:t>
      </w:r>
    </w:p>
    <w:p w:rsidR="00164040" w:rsidRPr="00227FF6" w:rsidRDefault="00164040" w:rsidP="00164040">
      <w:pPr>
        <w:widowControl w:val="0"/>
        <w:numPr>
          <w:ilvl w:val="1"/>
          <w:numId w:val="8"/>
        </w:numPr>
        <w:tabs>
          <w:tab w:val="left" w:pos="0"/>
        </w:tabs>
        <w:autoSpaceDE w:val="0"/>
        <w:autoSpaceDN w:val="0"/>
        <w:adjustRightInd w:val="0"/>
        <w:spacing w:after="200" w:line="240" w:lineRule="auto"/>
        <w:ind w:left="142" w:firstLine="567"/>
        <w:contextualSpacing/>
        <w:jc w:val="both"/>
        <w:rPr>
          <w:rFonts w:ascii="Times New Roman" w:eastAsia="Calibri" w:hAnsi="Times New Roman" w:cs="Times New Roman"/>
          <w:color w:val="000000"/>
          <w:sz w:val="28"/>
          <w:szCs w:val="28"/>
        </w:rPr>
      </w:pPr>
      <w:r w:rsidRPr="00227FF6">
        <w:rPr>
          <w:rFonts w:ascii="Times New Roman" w:eastAsia="Calibri" w:hAnsi="Times New Roman" w:cs="Times New Roman"/>
          <w:color w:val="000000"/>
          <w:sz w:val="28"/>
          <w:szCs w:val="28"/>
        </w:rPr>
        <w:t>Устанавливать скрытые связи между событиями или утверждениями (причинно-следственные отношения, отношения аргумент — контраргумент, тезис — пример, сходство — различие и др.).</w:t>
      </w:r>
    </w:p>
    <w:p w:rsidR="00164040" w:rsidRPr="00227FF6" w:rsidRDefault="00164040" w:rsidP="00164040">
      <w:pPr>
        <w:widowControl w:val="0"/>
        <w:numPr>
          <w:ilvl w:val="1"/>
          <w:numId w:val="8"/>
        </w:numPr>
        <w:tabs>
          <w:tab w:val="left" w:pos="0"/>
        </w:tabs>
        <w:autoSpaceDE w:val="0"/>
        <w:autoSpaceDN w:val="0"/>
        <w:adjustRightInd w:val="0"/>
        <w:spacing w:after="200" w:line="240" w:lineRule="auto"/>
        <w:ind w:left="142" w:firstLine="567"/>
        <w:contextualSpacing/>
        <w:jc w:val="both"/>
        <w:rPr>
          <w:rFonts w:ascii="Times New Roman" w:eastAsia="Calibri" w:hAnsi="Times New Roman" w:cs="Times New Roman"/>
          <w:color w:val="000000"/>
          <w:sz w:val="28"/>
          <w:szCs w:val="28"/>
        </w:rPr>
      </w:pPr>
      <w:r w:rsidRPr="00227FF6">
        <w:rPr>
          <w:rFonts w:ascii="Times New Roman" w:eastAsia="Calibri" w:hAnsi="Times New Roman" w:cs="Times New Roman"/>
          <w:color w:val="000000"/>
          <w:sz w:val="28"/>
          <w:szCs w:val="28"/>
        </w:rPr>
        <w:t>Соотносить визуальное изображение с вербальным текстом.</w:t>
      </w:r>
    </w:p>
    <w:p w:rsidR="00164040" w:rsidRPr="00227FF6" w:rsidRDefault="00164040" w:rsidP="00164040">
      <w:pPr>
        <w:widowControl w:val="0"/>
        <w:numPr>
          <w:ilvl w:val="1"/>
          <w:numId w:val="8"/>
        </w:numPr>
        <w:tabs>
          <w:tab w:val="left" w:pos="0"/>
        </w:tabs>
        <w:autoSpaceDE w:val="0"/>
        <w:autoSpaceDN w:val="0"/>
        <w:adjustRightInd w:val="0"/>
        <w:spacing w:after="200" w:line="240" w:lineRule="auto"/>
        <w:ind w:left="142" w:firstLine="567"/>
        <w:contextualSpacing/>
        <w:jc w:val="both"/>
        <w:rPr>
          <w:rFonts w:ascii="Times New Roman" w:eastAsia="Calibri" w:hAnsi="Times New Roman" w:cs="Times New Roman"/>
          <w:color w:val="000000"/>
          <w:sz w:val="28"/>
          <w:szCs w:val="28"/>
        </w:rPr>
      </w:pPr>
      <w:r w:rsidRPr="00227FF6">
        <w:rPr>
          <w:rFonts w:ascii="Times New Roman" w:eastAsia="Calibri" w:hAnsi="Times New Roman" w:cs="Times New Roman"/>
          <w:color w:val="000000"/>
          <w:sz w:val="28"/>
          <w:szCs w:val="28"/>
        </w:rPr>
        <w:t>Формулировать выводы на основе обобщения отдельных частей текста.</w:t>
      </w:r>
    </w:p>
    <w:p w:rsidR="00164040" w:rsidRPr="00227FF6" w:rsidRDefault="00164040" w:rsidP="00164040">
      <w:pPr>
        <w:widowControl w:val="0"/>
        <w:numPr>
          <w:ilvl w:val="1"/>
          <w:numId w:val="8"/>
        </w:numPr>
        <w:tabs>
          <w:tab w:val="left" w:pos="0"/>
        </w:tabs>
        <w:autoSpaceDE w:val="0"/>
        <w:autoSpaceDN w:val="0"/>
        <w:adjustRightInd w:val="0"/>
        <w:spacing w:after="200" w:line="240" w:lineRule="auto"/>
        <w:ind w:left="142" w:firstLine="567"/>
        <w:contextualSpacing/>
        <w:jc w:val="both"/>
        <w:rPr>
          <w:rFonts w:ascii="Times New Roman" w:eastAsia="Calibri" w:hAnsi="Times New Roman" w:cs="Times New Roman"/>
          <w:color w:val="000000"/>
          <w:sz w:val="28"/>
          <w:szCs w:val="28"/>
        </w:rPr>
      </w:pPr>
      <w:r w:rsidRPr="00227FF6">
        <w:rPr>
          <w:rFonts w:ascii="Times New Roman" w:eastAsia="Calibri" w:hAnsi="Times New Roman" w:cs="Times New Roman"/>
          <w:color w:val="000000"/>
          <w:sz w:val="28"/>
          <w:szCs w:val="28"/>
        </w:rPr>
        <w:t>Понимать чувства, мотивы, характеры героев.</w:t>
      </w:r>
    </w:p>
    <w:p w:rsidR="00164040" w:rsidRPr="00227FF6" w:rsidRDefault="00164040" w:rsidP="00164040">
      <w:pPr>
        <w:widowControl w:val="0"/>
        <w:numPr>
          <w:ilvl w:val="1"/>
          <w:numId w:val="8"/>
        </w:numPr>
        <w:tabs>
          <w:tab w:val="left" w:pos="0"/>
        </w:tabs>
        <w:autoSpaceDE w:val="0"/>
        <w:autoSpaceDN w:val="0"/>
        <w:adjustRightInd w:val="0"/>
        <w:spacing w:after="200" w:line="240" w:lineRule="auto"/>
        <w:ind w:left="142" w:firstLine="567"/>
        <w:contextualSpacing/>
        <w:jc w:val="both"/>
        <w:rPr>
          <w:rFonts w:ascii="Times New Roman" w:eastAsia="Calibri" w:hAnsi="Times New Roman" w:cs="Times New Roman"/>
          <w:color w:val="000000"/>
          <w:sz w:val="28"/>
          <w:szCs w:val="28"/>
        </w:rPr>
      </w:pPr>
      <w:r w:rsidRPr="00227FF6">
        <w:rPr>
          <w:rFonts w:ascii="Times New Roman" w:eastAsia="Calibri" w:hAnsi="Times New Roman" w:cs="Times New Roman"/>
          <w:color w:val="000000"/>
          <w:sz w:val="28"/>
          <w:szCs w:val="28"/>
        </w:rPr>
        <w:t>Понимать концептуальную информацию (авторскую позицию, коммуникативное намерение).</w:t>
      </w:r>
    </w:p>
    <w:p w:rsidR="00164040" w:rsidRPr="00227FF6" w:rsidRDefault="00164040" w:rsidP="00164040">
      <w:pPr>
        <w:widowControl w:val="0"/>
        <w:autoSpaceDE w:val="0"/>
        <w:autoSpaceDN w:val="0"/>
        <w:adjustRightInd w:val="0"/>
        <w:spacing w:after="0" w:line="240" w:lineRule="auto"/>
        <w:ind w:firstLine="709"/>
        <w:jc w:val="both"/>
        <w:rPr>
          <w:rFonts w:ascii="Times New Roman" w:eastAsia="Calibri" w:hAnsi="Times New Roman" w:cs="Times New Roman"/>
          <w:i/>
          <w:color w:val="000000"/>
          <w:sz w:val="28"/>
          <w:szCs w:val="28"/>
          <w:lang w:eastAsia="ru-RU"/>
        </w:rPr>
      </w:pPr>
      <w:r w:rsidRPr="00227FF6">
        <w:rPr>
          <w:rFonts w:ascii="Times New Roman" w:eastAsia="Calibri" w:hAnsi="Times New Roman" w:cs="Times New Roman"/>
          <w:b/>
          <w:bCs/>
          <w:i/>
          <w:color w:val="000000"/>
          <w:sz w:val="28"/>
          <w:szCs w:val="28"/>
          <w:lang w:eastAsia="ru-RU"/>
        </w:rPr>
        <w:t xml:space="preserve">3. Осмысливать и оценивать содержание и форму текста </w:t>
      </w:r>
    </w:p>
    <w:p w:rsidR="00164040" w:rsidRPr="00227FF6" w:rsidRDefault="00164040" w:rsidP="00164040">
      <w:pPr>
        <w:widowControl w:val="0"/>
        <w:numPr>
          <w:ilvl w:val="1"/>
          <w:numId w:val="7"/>
        </w:numPr>
        <w:autoSpaceDE w:val="0"/>
        <w:autoSpaceDN w:val="0"/>
        <w:adjustRightInd w:val="0"/>
        <w:spacing w:after="200" w:line="240" w:lineRule="auto"/>
        <w:ind w:firstLine="709"/>
        <w:contextualSpacing/>
        <w:jc w:val="both"/>
        <w:rPr>
          <w:rFonts w:ascii="Times New Roman" w:eastAsia="Calibri" w:hAnsi="Times New Roman" w:cs="Times New Roman"/>
          <w:color w:val="000000"/>
          <w:sz w:val="28"/>
          <w:szCs w:val="28"/>
        </w:rPr>
      </w:pPr>
      <w:r w:rsidRPr="00227FF6">
        <w:rPr>
          <w:rFonts w:ascii="Times New Roman" w:eastAsia="Calibri" w:hAnsi="Times New Roman" w:cs="Times New Roman"/>
          <w:color w:val="000000"/>
          <w:sz w:val="28"/>
          <w:szCs w:val="28"/>
        </w:rPr>
        <w:t>Оценивать содержание текста или его элементов (примеров, аргументов, иллюстраций и т.п.) относительно целей автора.</w:t>
      </w:r>
    </w:p>
    <w:p w:rsidR="00164040" w:rsidRPr="00227FF6" w:rsidRDefault="00164040" w:rsidP="00164040">
      <w:pPr>
        <w:widowControl w:val="0"/>
        <w:numPr>
          <w:ilvl w:val="1"/>
          <w:numId w:val="7"/>
        </w:numPr>
        <w:autoSpaceDE w:val="0"/>
        <w:autoSpaceDN w:val="0"/>
        <w:adjustRightInd w:val="0"/>
        <w:spacing w:after="200" w:line="240" w:lineRule="auto"/>
        <w:ind w:firstLine="709"/>
        <w:contextualSpacing/>
        <w:jc w:val="both"/>
        <w:rPr>
          <w:rFonts w:ascii="Times New Roman" w:eastAsia="Calibri" w:hAnsi="Times New Roman" w:cs="Times New Roman"/>
          <w:color w:val="000000"/>
          <w:sz w:val="28"/>
          <w:szCs w:val="28"/>
        </w:rPr>
      </w:pPr>
      <w:r w:rsidRPr="00227FF6">
        <w:rPr>
          <w:rFonts w:ascii="Times New Roman" w:eastAsia="Calibri" w:hAnsi="Times New Roman" w:cs="Times New Roman"/>
          <w:color w:val="000000"/>
          <w:sz w:val="28"/>
          <w:szCs w:val="28"/>
        </w:rPr>
        <w:t xml:space="preserve">Оценивать форму текста (структуру, стиль </w:t>
      </w:r>
      <w:r w:rsidRPr="00227FF6">
        <w:rPr>
          <w:rFonts w:ascii="Times New Roman" w:eastAsia="Calibri" w:hAnsi="Times New Roman" w:cs="Times New Roman"/>
          <w:color w:val="000000" w:themeColor="text1"/>
          <w:sz w:val="28"/>
          <w:szCs w:val="28"/>
        </w:rPr>
        <w:t xml:space="preserve">и т. д.), </w:t>
      </w:r>
      <w:r w:rsidRPr="00227FF6">
        <w:rPr>
          <w:rFonts w:ascii="Times New Roman" w:eastAsia="Calibri" w:hAnsi="Times New Roman" w:cs="Times New Roman"/>
          <w:color w:val="000000"/>
          <w:sz w:val="28"/>
          <w:szCs w:val="28"/>
        </w:rPr>
        <w:t>целесообразность использованных автором приемов.</w:t>
      </w:r>
    </w:p>
    <w:p w:rsidR="00164040" w:rsidRPr="00227FF6" w:rsidRDefault="00164040" w:rsidP="00164040">
      <w:pPr>
        <w:widowControl w:val="0"/>
        <w:numPr>
          <w:ilvl w:val="1"/>
          <w:numId w:val="7"/>
        </w:numPr>
        <w:autoSpaceDE w:val="0"/>
        <w:autoSpaceDN w:val="0"/>
        <w:adjustRightInd w:val="0"/>
        <w:spacing w:after="200" w:line="240" w:lineRule="auto"/>
        <w:ind w:firstLine="709"/>
        <w:contextualSpacing/>
        <w:jc w:val="both"/>
        <w:rPr>
          <w:rFonts w:ascii="Times New Roman" w:eastAsia="Calibri" w:hAnsi="Times New Roman" w:cs="Times New Roman"/>
          <w:color w:val="000000"/>
          <w:sz w:val="28"/>
          <w:szCs w:val="28"/>
        </w:rPr>
      </w:pPr>
      <w:r w:rsidRPr="00227FF6">
        <w:rPr>
          <w:rFonts w:ascii="Times New Roman" w:eastAsia="Calibri" w:hAnsi="Times New Roman" w:cs="Times New Roman"/>
          <w:color w:val="000000"/>
          <w:sz w:val="28"/>
          <w:szCs w:val="28"/>
        </w:rPr>
        <w:t>Понимать назначение структурной единицы текста.</w:t>
      </w:r>
    </w:p>
    <w:p w:rsidR="00164040" w:rsidRPr="00227FF6" w:rsidRDefault="00164040" w:rsidP="00164040">
      <w:pPr>
        <w:widowControl w:val="0"/>
        <w:numPr>
          <w:ilvl w:val="1"/>
          <w:numId w:val="7"/>
        </w:numPr>
        <w:autoSpaceDE w:val="0"/>
        <w:autoSpaceDN w:val="0"/>
        <w:adjustRightInd w:val="0"/>
        <w:spacing w:after="200" w:line="240" w:lineRule="auto"/>
        <w:ind w:firstLine="709"/>
        <w:contextualSpacing/>
        <w:jc w:val="both"/>
        <w:rPr>
          <w:rFonts w:ascii="Times New Roman" w:eastAsia="Calibri" w:hAnsi="Times New Roman" w:cs="Times New Roman"/>
          <w:color w:val="000000"/>
          <w:sz w:val="28"/>
          <w:szCs w:val="28"/>
        </w:rPr>
      </w:pPr>
      <w:r w:rsidRPr="00227FF6">
        <w:rPr>
          <w:rFonts w:ascii="Times New Roman" w:eastAsia="Calibri" w:hAnsi="Times New Roman" w:cs="Times New Roman"/>
          <w:color w:val="000000"/>
          <w:sz w:val="28"/>
          <w:szCs w:val="28"/>
        </w:rPr>
        <w:t>Оценивать полноту, достоверность информации.</w:t>
      </w:r>
    </w:p>
    <w:p w:rsidR="00164040" w:rsidRPr="00227FF6" w:rsidRDefault="00164040" w:rsidP="00164040">
      <w:pPr>
        <w:widowControl w:val="0"/>
        <w:numPr>
          <w:ilvl w:val="1"/>
          <w:numId w:val="7"/>
        </w:numPr>
        <w:autoSpaceDE w:val="0"/>
        <w:autoSpaceDN w:val="0"/>
        <w:adjustRightInd w:val="0"/>
        <w:spacing w:after="200" w:line="240" w:lineRule="auto"/>
        <w:ind w:firstLine="709"/>
        <w:contextualSpacing/>
        <w:jc w:val="both"/>
        <w:rPr>
          <w:rFonts w:ascii="Times New Roman" w:eastAsia="Calibri" w:hAnsi="Times New Roman" w:cs="Times New Roman"/>
          <w:color w:val="000000"/>
          <w:sz w:val="28"/>
          <w:szCs w:val="28"/>
        </w:rPr>
      </w:pPr>
      <w:r w:rsidRPr="00227FF6">
        <w:rPr>
          <w:rFonts w:ascii="Times New Roman" w:eastAsia="Calibri" w:hAnsi="Times New Roman" w:cs="Times New Roman"/>
          <w:color w:val="000000"/>
          <w:sz w:val="28"/>
          <w:szCs w:val="28"/>
        </w:rPr>
        <w:t>Обнаруживать противоречия, содержащиеся в одном или нескольких текстах.</w:t>
      </w:r>
    </w:p>
    <w:p w:rsidR="00164040" w:rsidRPr="00227FF6" w:rsidRDefault="00164040" w:rsidP="00164040">
      <w:pPr>
        <w:widowControl w:val="0"/>
        <w:numPr>
          <w:ilvl w:val="1"/>
          <w:numId w:val="7"/>
        </w:numPr>
        <w:autoSpaceDE w:val="0"/>
        <w:autoSpaceDN w:val="0"/>
        <w:adjustRightInd w:val="0"/>
        <w:spacing w:after="200" w:line="240" w:lineRule="auto"/>
        <w:ind w:firstLine="709"/>
        <w:contextualSpacing/>
        <w:jc w:val="both"/>
        <w:rPr>
          <w:rFonts w:ascii="Times New Roman" w:eastAsia="Calibri" w:hAnsi="Times New Roman" w:cs="Times New Roman"/>
          <w:color w:val="000000"/>
          <w:sz w:val="28"/>
          <w:szCs w:val="28"/>
        </w:rPr>
      </w:pPr>
      <w:r w:rsidRPr="00227FF6">
        <w:rPr>
          <w:rFonts w:ascii="Times New Roman" w:eastAsia="Calibri" w:hAnsi="Times New Roman" w:cs="Times New Roman"/>
          <w:color w:val="000000"/>
          <w:sz w:val="28"/>
          <w:szCs w:val="28"/>
        </w:rPr>
        <w:t>Высказывать и обосновывать собственную точку зрения по вопросу, обсуждаемому в тексте.</w:t>
      </w:r>
    </w:p>
    <w:p w:rsidR="00164040" w:rsidRPr="00227FF6" w:rsidRDefault="00164040" w:rsidP="00164040">
      <w:pPr>
        <w:widowControl w:val="0"/>
        <w:autoSpaceDE w:val="0"/>
        <w:autoSpaceDN w:val="0"/>
        <w:adjustRightInd w:val="0"/>
        <w:spacing w:after="0" w:line="240" w:lineRule="auto"/>
        <w:ind w:firstLine="709"/>
        <w:rPr>
          <w:rFonts w:ascii="Times New Roman" w:eastAsia="Calibri" w:hAnsi="Times New Roman" w:cs="Times New Roman"/>
          <w:i/>
          <w:color w:val="000000"/>
          <w:sz w:val="28"/>
          <w:szCs w:val="28"/>
          <w:lang w:eastAsia="ru-RU"/>
        </w:rPr>
      </w:pPr>
      <w:r w:rsidRPr="00227FF6">
        <w:rPr>
          <w:rFonts w:ascii="Times New Roman" w:eastAsia="Calibri" w:hAnsi="Times New Roman" w:cs="Times New Roman"/>
          <w:b/>
          <w:bCs/>
          <w:i/>
          <w:color w:val="000000"/>
          <w:sz w:val="28"/>
          <w:szCs w:val="28"/>
          <w:lang w:eastAsia="ru-RU"/>
        </w:rPr>
        <w:t xml:space="preserve">4. Использовать информацию из текста </w:t>
      </w:r>
    </w:p>
    <w:p w:rsidR="00164040" w:rsidRPr="00227FF6" w:rsidRDefault="00164040" w:rsidP="00164040">
      <w:pPr>
        <w:widowControl w:val="0"/>
        <w:numPr>
          <w:ilvl w:val="1"/>
          <w:numId w:val="9"/>
        </w:numPr>
        <w:autoSpaceDE w:val="0"/>
        <w:autoSpaceDN w:val="0"/>
        <w:adjustRightInd w:val="0"/>
        <w:spacing w:after="200" w:line="240" w:lineRule="auto"/>
        <w:ind w:firstLine="709"/>
        <w:contextualSpacing/>
        <w:jc w:val="both"/>
        <w:rPr>
          <w:rFonts w:ascii="Times New Roman" w:eastAsia="Calibri" w:hAnsi="Times New Roman" w:cs="Times New Roman"/>
          <w:color w:val="000000"/>
          <w:sz w:val="28"/>
          <w:szCs w:val="28"/>
        </w:rPr>
      </w:pPr>
      <w:r w:rsidRPr="00227FF6">
        <w:rPr>
          <w:rFonts w:ascii="Times New Roman" w:eastAsia="Calibri" w:hAnsi="Times New Roman" w:cs="Times New Roman"/>
          <w:color w:val="000000"/>
          <w:sz w:val="28"/>
          <w:szCs w:val="28"/>
        </w:rPr>
        <w:t>Использовать информацию из текста для решения практической задачи (планирование поездки, выбор телефона и т.п.) без привлечения фоновых знаний.</w:t>
      </w:r>
    </w:p>
    <w:p w:rsidR="00164040" w:rsidRPr="00227FF6" w:rsidRDefault="00164040" w:rsidP="00164040">
      <w:pPr>
        <w:widowControl w:val="0"/>
        <w:numPr>
          <w:ilvl w:val="1"/>
          <w:numId w:val="9"/>
        </w:numPr>
        <w:autoSpaceDE w:val="0"/>
        <w:autoSpaceDN w:val="0"/>
        <w:adjustRightInd w:val="0"/>
        <w:spacing w:after="200" w:line="240" w:lineRule="auto"/>
        <w:ind w:firstLine="709"/>
        <w:contextualSpacing/>
        <w:jc w:val="both"/>
        <w:rPr>
          <w:rFonts w:ascii="Times New Roman" w:eastAsia="Calibri" w:hAnsi="Times New Roman" w:cs="Times New Roman"/>
          <w:color w:val="000000"/>
          <w:sz w:val="28"/>
          <w:szCs w:val="28"/>
        </w:rPr>
      </w:pPr>
      <w:r w:rsidRPr="00227FF6">
        <w:rPr>
          <w:rFonts w:ascii="Times New Roman" w:eastAsia="Calibri" w:hAnsi="Times New Roman" w:cs="Times New Roman"/>
          <w:color w:val="000000"/>
          <w:sz w:val="28"/>
          <w:szCs w:val="28"/>
        </w:rPr>
        <w:t>Использовать информацию из текста для решения практической задачи с привлечением фоновых знаний.</w:t>
      </w:r>
    </w:p>
    <w:p w:rsidR="00164040" w:rsidRPr="00227FF6" w:rsidRDefault="00164040" w:rsidP="00164040">
      <w:pPr>
        <w:widowControl w:val="0"/>
        <w:numPr>
          <w:ilvl w:val="1"/>
          <w:numId w:val="9"/>
        </w:numPr>
        <w:autoSpaceDE w:val="0"/>
        <w:autoSpaceDN w:val="0"/>
        <w:adjustRightInd w:val="0"/>
        <w:spacing w:after="200" w:line="240" w:lineRule="auto"/>
        <w:ind w:firstLine="709"/>
        <w:contextualSpacing/>
        <w:jc w:val="both"/>
        <w:rPr>
          <w:rFonts w:ascii="Times New Roman" w:eastAsia="Calibri" w:hAnsi="Times New Roman" w:cs="Times New Roman"/>
          <w:color w:val="000000"/>
          <w:sz w:val="28"/>
          <w:szCs w:val="28"/>
        </w:rPr>
      </w:pPr>
      <w:r w:rsidRPr="00227FF6">
        <w:rPr>
          <w:rFonts w:ascii="Times New Roman" w:eastAsia="Calibri" w:hAnsi="Times New Roman" w:cs="Times New Roman"/>
          <w:color w:val="000000"/>
          <w:sz w:val="28"/>
          <w:szCs w:val="28"/>
        </w:rPr>
        <w:t>Формулировать на основе полученной из текста информации собственную гипотезу.</w:t>
      </w:r>
    </w:p>
    <w:p w:rsidR="00164040" w:rsidRPr="00227FF6" w:rsidRDefault="00164040" w:rsidP="00164040">
      <w:pPr>
        <w:widowControl w:val="0"/>
        <w:numPr>
          <w:ilvl w:val="1"/>
          <w:numId w:val="9"/>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rPr>
      </w:pPr>
      <w:r w:rsidRPr="00227FF6">
        <w:rPr>
          <w:rFonts w:ascii="Times New Roman" w:eastAsia="Calibri" w:hAnsi="Times New Roman" w:cs="Times New Roman"/>
          <w:color w:val="000000"/>
          <w:sz w:val="28"/>
          <w:szCs w:val="28"/>
        </w:rPr>
        <w:t>Прогнозировать события, течение процесса, результаты эксперимента на основе информации текста.</w:t>
      </w:r>
    </w:p>
    <w:p w:rsidR="00164040" w:rsidRPr="00227FF6" w:rsidRDefault="00164040" w:rsidP="0016404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27FF6">
        <w:rPr>
          <w:rFonts w:ascii="Times New Roman" w:eastAsia="Calibri" w:hAnsi="Times New Roman" w:cs="Times New Roman"/>
          <w:sz w:val="28"/>
          <w:szCs w:val="28"/>
          <w:lang w:eastAsia="ru-RU"/>
        </w:rPr>
        <w:t>4.5. Предлагать интерпретацию нового явления, принадлежащего к тому же классу явлений, который обсуждается в тексте (в том числе с переносом из одной предметной области в другую).</w:t>
      </w:r>
    </w:p>
    <w:p w:rsidR="00164040" w:rsidRPr="00227FF6" w:rsidRDefault="00164040" w:rsidP="00164040">
      <w:pPr>
        <w:widowControl w:val="0"/>
        <w:tabs>
          <w:tab w:val="left" w:pos="42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27FF6">
        <w:rPr>
          <w:rFonts w:ascii="Times New Roman" w:eastAsia="Calibri" w:hAnsi="Times New Roman" w:cs="Times New Roman"/>
          <w:sz w:val="28"/>
          <w:szCs w:val="28"/>
          <w:lang w:eastAsia="ru-RU"/>
        </w:rPr>
        <w:t>4.6. Выявлять связь между прочитанным и современной реальностью.</w:t>
      </w:r>
    </w:p>
    <w:p w:rsidR="00164040" w:rsidRPr="00227FF6" w:rsidRDefault="00164040" w:rsidP="00164040">
      <w:pPr>
        <w:shd w:val="clear" w:color="auto" w:fill="FFFFFF"/>
        <w:spacing w:after="0" w:line="240" w:lineRule="auto"/>
        <w:jc w:val="both"/>
        <w:rPr>
          <w:rFonts w:ascii="Times New Roman" w:eastAsia="Calibri" w:hAnsi="Times New Roman" w:cs="Times New Roman"/>
          <w:color w:val="000000"/>
          <w:sz w:val="28"/>
          <w:szCs w:val="28"/>
        </w:rPr>
      </w:pPr>
    </w:p>
    <w:p w:rsidR="00227FF6" w:rsidRDefault="00227FF6">
      <w:pP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br w:type="page"/>
      </w:r>
    </w:p>
    <w:p w:rsidR="00164040" w:rsidRPr="00227FF6" w:rsidRDefault="00164040" w:rsidP="00164040">
      <w:pPr>
        <w:shd w:val="clear" w:color="auto" w:fill="FFFFFF"/>
        <w:spacing w:after="0" w:line="240" w:lineRule="auto"/>
        <w:jc w:val="both"/>
        <w:rPr>
          <w:rFonts w:ascii="Times New Roman" w:eastAsia="Calibri" w:hAnsi="Times New Roman" w:cs="Times New Roman"/>
          <w:color w:val="000000"/>
          <w:sz w:val="28"/>
          <w:szCs w:val="28"/>
        </w:rPr>
      </w:pPr>
      <w:bookmarkStart w:id="8" w:name="_GoBack"/>
      <w:bookmarkEnd w:id="8"/>
      <w:r w:rsidRPr="00227FF6">
        <w:rPr>
          <w:rFonts w:ascii="Times New Roman" w:eastAsia="Calibri" w:hAnsi="Times New Roman" w:cs="Times New Roman"/>
          <w:color w:val="000000"/>
          <w:sz w:val="28"/>
          <w:szCs w:val="28"/>
        </w:rPr>
        <w:lastRenderedPageBreak/>
        <w:t>Базовые принципы, на которых строится функциональная грамотность:</w:t>
      </w:r>
    </w:p>
    <w:p w:rsidR="00164040" w:rsidRPr="00227FF6" w:rsidRDefault="00164040" w:rsidP="00164040">
      <w:pPr>
        <w:widowControl w:val="0"/>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r w:rsidRPr="00227FF6">
        <w:rPr>
          <w:rFonts w:ascii="Times New Roman" w:eastAsia="Times New Roman" w:hAnsi="Times New Roman" w:cs="Times New Roman"/>
          <w:i/>
          <w:color w:val="000000"/>
          <w:sz w:val="28"/>
          <w:szCs w:val="28"/>
          <w:lang w:eastAsia="ru-RU"/>
        </w:rPr>
        <w:t>Мотивация</w:t>
      </w:r>
    </w:p>
    <w:p w:rsidR="00164040" w:rsidRPr="00227FF6" w:rsidRDefault="00164040" w:rsidP="0016404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27FF6">
        <w:rPr>
          <w:rFonts w:ascii="Times New Roman" w:eastAsia="Times New Roman" w:hAnsi="Times New Roman" w:cs="Times New Roman"/>
          <w:color w:val="000000"/>
          <w:sz w:val="28"/>
          <w:szCs w:val="28"/>
          <w:lang w:eastAsia="ru-RU"/>
        </w:rPr>
        <w:t>Принципиально важно, чтобы при чтении ребенок понимал, зачем ему это делать. Если учебная задача станет его личной задачей, результаты будут значительно выше. «Тебе в будущем пригодится», — слова, для ребенка ничего не значащие. Важно учиться полноценному чтению, пониманию текста, работе с информацией — не для мамы, бабушки, будущего, а для тебя сегодняшнего. Ребенок должен видеть, что навыки чтения полезны ему сейчас, с ними ему легче понимать и быть понятым.</w:t>
      </w:r>
    </w:p>
    <w:p w:rsidR="00164040" w:rsidRPr="00227FF6" w:rsidRDefault="00164040" w:rsidP="00164040">
      <w:pPr>
        <w:widowControl w:val="0"/>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r w:rsidRPr="00227FF6">
        <w:rPr>
          <w:rFonts w:ascii="Times New Roman" w:eastAsia="Times New Roman" w:hAnsi="Times New Roman" w:cs="Times New Roman"/>
          <w:i/>
          <w:color w:val="000000"/>
          <w:sz w:val="28"/>
          <w:szCs w:val="28"/>
          <w:lang w:eastAsia="ru-RU"/>
        </w:rPr>
        <w:t>Эмоциональное воздействие</w:t>
      </w:r>
    </w:p>
    <w:p w:rsidR="00164040" w:rsidRPr="00227FF6" w:rsidRDefault="00164040" w:rsidP="00164040">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227FF6">
        <w:rPr>
          <w:rFonts w:ascii="Times New Roman" w:eastAsia="Times New Roman" w:hAnsi="Times New Roman" w:cs="Times New Roman"/>
          <w:color w:val="000000"/>
          <w:sz w:val="28"/>
          <w:szCs w:val="28"/>
          <w:lang w:eastAsia="ru-RU"/>
        </w:rPr>
        <w:t>Задания должны побуждать, удивлять, вызывать улыбку — и это оправданный тон. Только таким образом можно поддержать интерес ребенка к продуктивному чтению. К этому мы должны стремиться.</w:t>
      </w:r>
    </w:p>
    <w:p w:rsidR="00164040" w:rsidRPr="00227FF6" w:rsidRDefault="00164040" w:rsidP="00164040">
      <w:pPr>
        <w:widowControl w:val="0"/>
        <w:autoSpaceDE w:val="0"/>
        <w:autoSpaceDN w:val="0"/>
        <w:adjustRightInd w:val="0"/>
        <w:spacing w:after="0" w:line="240" w:lineRule="auto"/>
        <w:jc w:val="both"/>
        <w:rPr>
          <w:rFonts w:ascii="Times New Roman" w:eastAsia="Times New Roman" w:hAnsi="Times New Roman" w:cs="Times New Roman"/>
          <w:i/>
          <w:color w:val="000000"/>
          <w:sz w:val="28"/>
          <w:szCs w:val="28"/>
          <w:lang w:eastAsia="ru-RU"/>
        </w:rPr>
      </w:pPr>
      <w:r w:rsidRPr="00227FF6">
        <w:rPr>
          <w:rFonts w:ascii="Times New Roman" w:eastAsia="Times New Roman" w:hAnsi="Times New Roman" w:cs="Times New Roman"/>
          <w:i/>
          <w:color w:val="000000"/>
          <w:sz w:val="28"/>
          <w:szCs w:val="28"/>
          <w:lang w:eastAsia="ru-RU"/>
        </w:rPr>
        <w:t>От простого к сложному</w:t>
      </w:r>
    </w:p>
    <w:p w:rsidR="00164040" w:rsidRPr="00227FF6" w:rsidRDefault="00164040" w:rsidP="0016404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7FF6">
        <w:rPr>
          <w:rFonts w:ascii="Times New Roman" w:eastAsia="Times New Roman" w:hAnsi="Times New Roman" w:cs="Times New Roman"/>
          <w:color w:val="000000"/>
          <w:sz w:val="28"/>
          <w:szCs w:val="28"/>
          <w:lang w:eastAsia="ru-RU"/>
        </w:rPr>
        <w:t>Каждое умение формируется постепенно. Освоение навыков начинается с простых упражнений с постепенным наращиванием уровня сложности.</w:t>
      </w:r>
    </w:p>
    <w:p w:rsidR="00164040" w:rsidRPr="00227FF6" w:rsidRDefault="00164040" w:rsidP="0016404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27FF6">
        <w:rPr>
          <w:rFonts w:ascii="Times New Roman" w:eastAsia="Times New Roman" w:hAnsi="Times New Roman" w:cs="Times New Roman"/>
          <w:color w:val="000000"/>
          <w:sz w:val="28"/>
          <w:szCs w:val="28"/>
          <w:lang w:eastAsia="ru-RU"/>
        </w:rPr>
        <w:t>Рассмотрим некоторые приёмы и упражнения, которые, на мой взгляд, наиболее эффективны при формировании умения читательской грамотности.</w:t>
      </w:r>
    </w:p>
    <w:p w:rsidR="00164040" w:rsidRPr="00227FF6" w:rsidRDefault="00164040" w:rsidP="0016404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27FF6">
        <w:rPr>
          <w:rFonts w:ascii="Times New Roman" w:eastAsia="Times New Roman" w:hAnsi="Times New Roman" w:cs="Times New Roman"/>
          <w:b/>
          <w:bCs/>
          <w:iCs/>
          <w:color w:val="333333"/>
          <w:sz w:val="28"/>
          <w:szCs w:val="28"/>
          <w:lang w:eastAsia="ru-RU"/>
        </w:rPr>
        <w:t>Приём «Верите ли вы</w:t>
      </w:r>
      <w:r w:rsidRPr="00227FF6">
        <w:rPr>
          <w:rFonts w:ascii="Times New Roman" w:eastAsia="Times New Roman" w:hAnsi="Times New Roman" w:cs="Times New Roman"/>
          <w:b/>
          <w:bCs/>
          <w:iCs/>
          <w:sz w:val="28"/>
          <w:szCs w:val="28"/>
          <w:lang w:eastAsia="ru-RU"/>
        </w:rPr>
        <w:t>…»</w:t>
      </w:r>
      <w:r w:rsidRPr="00227FF6">
        <w:rPr>
          <w:rFonts w:ascii="Times New Roman" w:eastAsia="Times New Roman" w:hAnsi="Times New Roman" w:cs="Times New Roman"/>
          <w:sz w:val="28"/>
          <w:szCs w:val="28"/>
          <w:lang w:eastAsia="ru-RU"/>
        </w:rPr>
        <w:t> может быть началом урока, поможет связать разрозненные факты в единую картину; систематизировать уже имеющуюся информацию. Этот прием может стать нетрадиционным началом урока и в то же время способствовать вдумчивой работе с текстом, критически воспринимать информацию, делать выводы о точности и ценности информации. Обучающимся предлагаются утверждения, с которыми они работают дважды: до чтения текста параграфа учебника и после знакомства с ним. Полученные результаты обсуждаются.</w:t>
      </w:r>
    </w:p>
    <w:p w:rsidR="00164040" w:rsidRPr="00227FF6" w:rsidRDefault="00164040" w:rsidP="0016404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FF6">
        <w:rPr>
          <w:rFonts w:ascii="Times New Roman" w:eastAsia="Times New Roman" w:hAnsi="Times New Roman" w:cs="Times New Roman"/>
          <w:sz w:val="28"/>
          <w:szCs w:val="28"/>
          <w:lang w:eastAsia="ru-RU"/>
        </w:rPr>
        <w:t>После знакомства с текстом учебника спрашиваю: «Что нового узнали, прочитав главу учебника? Что вас удивило?» Обучающиеся, выбирая верные утверждения из предложенных учителем, описывают заданную тему, полагаясь на собственные знания, опыт или попросту угадывая. Независимо от того, каким способом дети выбирают утверждения, они уже настраиваются на тему, выделяют ее ключевые моменты. Желание учеников убедиться в своей правоте, узнать истину заставляет их с большей заинтересованностью отнестись к изучению нового, учебной статье.</w:t>
      </w:r>
    </w:p>
    <w:p w:rsidR="00164040" w:rsidRPr="00227FF6" w:rsidRDefault="00164040" w:rsidP="001640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FF6">
        <w:rPr>
          <w:rFonts w:ascii="Times New Roman" w:eastAsia="Times New Roman" w:hAnsi="Times New Roman" w:cs="Times New Roman"/>
          <w:sz w:val="28"/>
          <w:szCs w:val="28"/>
          <w:lang w:eastAsia="ru-RU"/>
        </w:rPr>
        <w:t>Данный приём помогает сформировать такие умения:</w:t>
      </w:r>
    </w:p>
    <w:p w:rsidR="00164040" w:rsidRPr="00227FF6" w:rsidRDefault="00164040" w:rsidP="00164040">
      <w:pPr>
        <w:autoSpaceDE w:val="0"/>
        <w:autoSpaceDN w:val="0"/>
        <w:adjustRightInd w:val="0"/>
        <w:spacing w:after="0" w:line="240" w:lineRule="auto"/>
        <w:jc w:val="both"/>
        <w:rPr>
          <w:rFonts w:ascii="Times New Roman" w:hAnsi="Times New Roman" w:cs="Times New Roman"/>
          <w:color w:val="000000"/>
          <w:sz w:val="28"/>
          <w:szCs w:val="28"/>
        </w:rPr>
      </w:pPr>
      <w:r w:rsidRPr="00227FF6">
        <w:rPr>
          <w:rFonts w:ascii="Times New Roman" w:hAnsi="Times New Roman" w:cs="Times New Roman"/>
          <w:bCs/>
          <w:i/>
          <w:color w:val="000000"/>
          <w:sz w:val="28"/>
          <w:szCs w:val="28"/>
        </w:rPr>
        <w:t>находить и извлекать информацию (</w:t>
      </w:r>
      <w:r w:rsidRPr="00227FF6">
        <w:rPr>
          <w:rFonts w:ascii="Times New Roman" w:hAnsi="Times New Roman" w:cs="Times New Roman"/>
          <w:color w:val="000000"/>
          <w:sz w:val="28"/>
          <w:szCs w:val="28"/>
        </w:rPr>
        <w:t>находить и извлекать одну или несколько единиц информации);</w:t>
      </w:r>
    </w:p>
    <w:p w:rsidR="00164040" w:rsidRPr="00227FF6" w:rsidRDefault="00164040" w:rsidP="00164040">
      <w:pPr>
        <w:autoSpaceDE w:val="0"/>
        <w:autoSpaceDN w:val="0"/>
        <w:adjustRightInd w:val="0"/>
        <w:spacing w:after="0" w:line="240" w:lineRule="auto"/>
        <w:jc w:val="both"/>
        <w:rPr>
          <w:rFonts w:ascii="Times New Roman" w:hAnsi="Times New Roman" w:cs="Times New Roman"/>
          <w:color w:val="000000"/>
          <w:sz w:val="28"/>
          <w:szCs w:val="28"/>
        </w:rPr>
      </w:pPr>
      <w:r w:rsidRPr="00227FF6">
        <w:rPr>
          <w:rFonts w:ascii="Times New Roman" w:hAnsi="Times New Roman" w:cs="Times New Roman"/>
          <w:bCs/>
          <w:i/>
          <w:color w:val="000000"/>
          <w:sz w:val="28"/>
          <w:szCs w:val="28"/>
        </w:rPr>
        <w:t>осмысливать и оценивать содержание и форму текста (</w:t>
      </w:r>
      <w:r w:rsidRPr="00227FF6">
        <w:rPr>
          <w:rFonts w:ascii="Times New Roman" w:hAnsi="Times New Roman" w:cs="Times New Roman"/>
          <w:color w:val="000000"/>
          <w:sz w:val="28"/>
          <w:szCs w:val="28"/>
        </w:rPr>
        <w:t>оценивать содержание текста или его элементов (примеров, аргументов, иллюстраций и т.п.) относительно целей автора).</w:t>
      </w:r>
    </w:p>
    <w:p w:rsidR="00164040" w:rsidRPr="00227FF6" w:rsidRDefault="00164040" w:rsidP="001640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FF6">
        <w:rPr>
          <w:rFonts w:ascii="Times New Roman" w:eastAsia="Times New Roman" w:hAnsi="Times New Roman" w:cs="Times New Roman"/>
          <w:sz w:val="28"/>
          <w:szCs w:val="28"/>
          <w:lang w:eastAsia="ru-RU"/>
        </w:rPr>
        <w:t>Приём «Верите ли вы, что…» можно использовать при изучении новой части речи. Например, «Деепричастие»:</w:t>
      </w:r>
    </w:p>
    <w:p w:rsidR="00164040" w:rsidRPr="00227FF6" w:rsidRDefault="00164040" w:rsidP="001640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FF6">
        <w:rPr>
          <w:rFonts w:ascii="Times New Roman" w:eastAsia="Times New Roman" w:hAnsi="Times New Roman" w:cs="Times New Roman"/>
          <w:sz w:val="28"/>
          <w:szCs w:val="28"/>
          <w:lang w:eastAsia="ru-RU"/>
        </w:rPr>
        <w:t>деепричастие - это самостоятельная часть речи;</w:t>
      </w:r>
    </w:p>
    <w:p w:rsidR="00164040" w:rsidRPr="00227FF6" w:rsidRDefault="00164040" w:rsidP="001640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FF6">
        <w:rPr>
          <w:rFonts w:ascii="Times New Roman" w:eastAsia="Times New Roman" w:hAnsi="Times New Roman" w:cs="Times New Roman"/>
          <w:sz w:val="28"/>
          <w:szCs w:val="28"/>
          <w:lang w:eastAsia="ru-RU"/>
        </w:rPr>
        <w:t>деепричастие совмещает в себе признаки глагола и наречия;</w:t>
      </w:r>
    </w:p>
    <w:p w:rsidR="00164040" w:rsidRPr="00227FF6" w:rsidRDefault="00164040" w:rsidP="001640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FF6">
        <w:rPr>
          <w:rFonts w:ascii="Times New Roman" w:eastAsia="Times New Roman" w:hAnsi="Times New Roman" w:cs="Times New Roman"/>
          <w:sz w:val="28"/>
          <w:szCs w:val="28"/>
          <w:lang w:eastAsia="ru-RU"/>
        </w:rPr>
        <w:t>деепричастие бывает 1 и 2 спряжения;</w:t>
      </w:r>
    </w:p>
    <w:p w:rsidR="00164040" w:rsidRPr="00227FF6" w:rsidRDefault="00164040" w:rsidP="001640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FF6">
        <w:rPr>
          <w:rFonts w:ascii="Times New Roman" w:eastAsia="Times New Roman" w:hAnsi="Times New Roman" w:cs="Times New Roman"/>
          <w:sz w:val="28"/>
          <w:szCs w:val="28"/>
          <w:lang w:eastAsia="ru-RU"/>
        </w:rPr>
        <w:lastRenderedPageBreak/>
        <w:t>деепричастие бывает совершенного и несовершенного вида;</w:t>
      </w:r>
    </w:p>
    <w:p w:rsidR="00164040" w:rsidRPr="00227FF6" w:rsidRDefault="00164040" w:rsidP="001640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FF6">
        <w:rPr>
          <w:rFonts w:ascii="Times New Roman" w:eastAsia="Times New Roman" w:hAnsi="Times New Roman" w:cs="Times New Roman"/>
          <w:sz w:val="28"/>
          <w:szCs w:val="28"/>
          <w:lang w:eastAsia="ru-RU"/>
        </w:rPr>
        <w:t>деепричастие с зависимым словом называется причастным оборотом.</w:t>
      </w:r>
    </w:p>
    <w:p w:rsidR="00164040" w:rsidRPr="00227FF6" w:rsidRDefault="00164040" w:rsidP="00164040">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227FF6">
        <w:rPr>
          <w:rFonts w:ascii="Times New Roman" w:eastAsia="Times New Roman" w:hAnsi="Times New Roman" w:cs="Times New Roman"/>
          <w:b/>
          <w:sz w:val="28"/>
          <w:szCs w:val="28"/>
          <w:lang w:eastAsia="ru-RU"/>
        </w:rPr>
        <w:t>Упражнение</w:t>
      </w:r>
      <w:r w:rsidRPr="00227FF6">
        <w:rPr>
          <w:rFonts w:ascii="Times New Roman" w:eastAsia="Times New Roman" w:hAnsi="Times New Roman" w:cs="Times New Roman"/>
          <w:sz w:val="28"/>
          <w:szCs w:val="28"/>
          <w:lang w:eastAsia="ru-RU"/>
        </w:rPr>
        <w:t xml:space="preserve"> </w:t>
      </w:r>
      <w:r w:rsidRPr="00227FF6">
        <w:rPr>
          <w:rFonts w:ascii="Times New Roman" w:eastAsia="Times New Roman" w:hAnsi="Times New Roman" w:cs="Times New Roman"/>
          <w:b/>
          <w:sz w:val="28"/>
          <w:szCs w:val="28"/>
          <w:lang w:eastAsia="ru-RU"/>
        </w:rPr>
        <w:t>«Киноафиша»</w:t>
      </w:r>
    </w:p>
    <w:p w:rsidR="00164040" w:rsidRPr="00227FF6" w:rsidRDefault="00164040" w:rsidP="001640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FF6">
        <w:rPr>
          <w:rFonts w:ascii="Times New Roman" w:eastAsia="Times New Roman" w:hAnsi="Times New Roman" w:cs="Times New Roman"/>
          <w:sz w:val="28"/>
          <w:szCs w:val="28"/>
          <w:lang w:eastAsia="ru-RU"/>
        </w:rPr>
        <w:t xml:space="preserve">— Используя информацию, составьте текст о том, что вы узнали из афиши. </w:t>
      </w:r>
    </w:p>
    <w:p w:rsidR="00164040" w:rsidRPr="00227FF6" w:rsidRDefault="00164040" w:rsidP="00164040">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227FF6">
        <w:rPr>
          <w:rFonts w:ascii="Times New Roman" w:eastAsia="Times New Roman" w:hAnsi="Times New Roman" w:cs="Times New Roman"/>
          <w:b/>
          <w:sz w:val="28"/>
          <w:szCs w:val="28"/>
          <w:lang w:eastAsia="ru-RU"/>
        </w:rPr>
        <w:t>Упражнение</w:t>
      </w:r>
      <w:r w:rsidRPr="00227FF6">
        <w:rPr>
          <w:rFonts w:ascii="Times New Roman" w:eastAsia="Times New Roman" w:hAnsi="Times New Roman" w:cs="Times New Roman"/>
          <w:sz w:val="28"/>
          <w:szCs w:val="28"/>
          <w:lang w:eastAsia="ru-RU"/>
        </w:rPr>
        <w:t xml:space="preserve"> </w:t>
      </w:r>
      <w:r w:rsidRPr="00227FF6">
        <w:rPr>
          <w:rFonts w:ascii="Times New Roman" w:eastAsia="Times New Roman" w:hAnsi="Times New Roman" w:cs="Times New Roman"/>
          <w:b/>
          <w:sz w:val="28"/>
          <w:szCs w:val="28"/>
          <w:lang w:eastAsia="ru-RU"/>
        </w:rPr>
        <w:t>«Программа праздника»</w:t>
      </w:r>
    </w:p>
    <w:p w:rsidR="00164040" w:rsidRPr="00227FF6" w:rsidRDefault="00164040" w:rsidP="001640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FF6">
        <w:rPr>
          <w:rFonts w:ascii="Times New Roman" w:eastAsia="Times New Roman" w:hAnsi="Times New Roman" w:cs="Times New Roman"/>
          <w:sz w:val="28"/>
          <w:szCs w:val="28"/>
          <w:lang w:eastAsia="ru-RU"/>
        </w:rPr>
        <w:t>— Спланируйте свой день, как вы будете праздновать день рождения города согласно программе праздника.</w:t>
      </w:r>
    </w:p>
    <w:p w:rsidR="00164040" w:rsidRPr="00227FF6" w:rsidRDefault="00164040" w:rsidP="00164040">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227FF6">
        <w:rPr>
          <w:rFonts w:ascii="Times New Roman" w:eastAsia="Times New Roman" w:hAnsi="Times New Roman" w:cs="Times New Roman"/>
          <w:b/>
          <w:sz w:val="28"/>
          <w:szCs w:val="28"/>
          <w:lang w:eastAsia="ru-RU"/>
        </w:rPr>
        <w:t>Упражнение</w:t>
      </w:r>
      <w:r w:rsidRPr="00227FF6">
        <w:rPr>
          <w:rFonts w:ascii="Times New Roman" w:eastAsia="Times New Roman" w:hAnsi="Times New Roman" w:cs="Times New Roman"/>
          <w:sz w:val="28"/>
          <w:szCs w:val="28"/>
          <w:lang w:eastAsia="ru-RU"/>
        </w:rPr>
        <w:t xml:space="preserve"> </w:t>
      </w:r>
      <w:r w:rsidRPr="00227FF6">
        <w:rPr>
          <w:rFonts w:ascii="Times New Roman" w:eastAsia="Times New Roman" w:hAnsi="Times New Roman" w:cs="Times New Roman"/>
          <w:b/>
          <w:sz w:val="28"/>
          <w:szCs w:val="28"/>
          <w:lang w:eastAsia="ru-RU"/>
        </w:rPr>
        <w:t>«Реклама курсов»</w:t>
      </w:r>
    </w:p>
    <w:p w:rsidR="00164040" w:rsidRPr="00227FF6" w:rsidRDefault="00164040" w:rsidP="001640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FF6">
        <w:rPr>
          <w:rFonts w:ascii="Times New Roman" w:eastAsia="Times New Roman" w:hAnsi="Times New Roman" w:cs="Times New Roman"/>
          <w:sz w:val="28"/>
          <w:szCs w:val="28"/>
          <w:lang w:eastAsia="ru-RU"/>
        </w:rPr>
        <w:t>— Оцените содержание двух рекламных афиш, расскажите, какую автошколу вы выбрали бы, аргументируйте свой ответ.</w:t>
      </w:r>
    </w:p>
    <w:p w:rsidR="00164040" w:rsidRPr="00227FF6" w:rsidRDefault="00164040" w:rsidP="00164040">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227FF6">
        <w:rPr>
          <w:rFonts w:ascii="Times New Roman" w:eastAsia="Times New Roman" w:hAnsi="Times New Roman" w:cs="Times New Roman"/>
          <w:b/>
          <w:sz w:val="28"/>
          <w:szCs w:val="28"/>
          <w:lang w:eastAsia="ru-RU"/>
        </w:rPr>
        <w:t>Упражнение «Кассовый чек»</w:t>
      </w:r>
    </w:p>
    <w:p w:rsidR="00164040" w:rsidRPr="00227FF6" w:rsidRDefault="00164040" w:rsidP="001640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FF6">
        <w:rPr>
          <w:rFonts w:ascii="Times New Roman" w:eastAsia="Times New Roman" w:hAnsi="Times New Roman" w:cs="Times New Roman"/>
          <w:sz w:val="28"/>
          <w:szCs w:val="28"/>
          <w:lang w:eastAsia="ru-RU"/>
        </w:rPr>
        <w:t>— Представьте, что вы следователь. Расскажите, что можно выяснить по данному чеку?</w:t>
      </w:r>
    </w:p>
    <w:p w:rsidR="00164040" w:rsidRPr="00227FF6" w:rsidRDefault="00164040" w:rsidP="001640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FF6">
        <w:rPr>
          <w:rFonts w:ascii="Times New Roman" w:eastAsia="Times New Roman" w:hAnsi="Times New Roman" w:cs="Times New Roman"/>
          <w:sz w:val="28"/>
          <w:szCs w:val="28"/>
          <w:lang w:eastAsia="ru-RU"/>
        </w:rPr>
        <w:t>Данные упражнения работают на формирование таких умений, как:</w:t>
      </w:r>
    </w:p>
    <w:p w:rsidR="00164040" w:rsidRPr="00227FF6" w:rsidRDefault="00164040" w:rsidP="00164040">
      <w:pPr>
        <w:widowControl w:val="0"/>
        <w:numPr>
          <w:ilvl w:val="0"/>
          <w:numId w:val="2"/>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27FF6">
        <w:rPr>
          <w:rFonts w:ascii="Times New Roman" w:eastAsia="Calibri" w:hAnsi="Times New Roman" w:cs="Times New Roman"/>
          <w:bCs/>
          <w:i/>
          <w:sz w:val="28"/>
          <w:szCs w:val="28"/>
        </w:rPr>
        <w:t xml:space="preserve">использовать информацию из текста </w:t>
      </w:r>
      <w:r w:rsidRPr="00227FF6">
        <w:rPr>
          <w:rFonts w:ascii="Times New Roman" w:eastAsia="Calibri" w:hAnsi="Times New Roman" w:cs="Times New Roman"/>
          <w:bCs/>
          <w:sz w:val="28"/>
          <w:szCs w:val="28"/>
        </w:rPr>
        <w:t>(</w:t>
      </w:r>
      <w:r w:rsidRPr="00227FF6">
        <w:rPr>
          <w:rFonts w:ascii="Times New Roman" w:eastAsia="Calibri" w:hAnsi="Times New Roman" w:cs="Times New Roman"/>
          <w:sz w:val="28"/>
          <w:szCs w:val="28"/>
        </w:rPr>
        <w:t xml:space="preserve">для решения практической задачи (планирование поездки, выбор телефона и т.п.) без привлечения фоновых знаний); умение читать </w:t>
      </w:r>
      <w:proofErr w:type="spellStart"/>
      <w:r w:rsidRPr="00227FF6">
        <w:rPr>
          <w:rFonts w:ascii="Times New Roman" w:eastAsia="Calibri" w:hAnsi="Times New Roman" w:cs="Times New Roman"/>
          <w:sz w:val="28"/>
          <w:szCs w:val="28"/>
        </w:rPr>
        <w:t>несплошной</w:t>
      </w:r>
      <w:proofErr w:type="spellEnd"/>
      <w:r w:rsidRPr="00227FF6">
        <w:rPr>
          <w:rFonts w:ascii="Times New Roman" w:eastAsia="Calibri" w:hAnsi="Times New Roman" w:cs="Times New Roman"/>
          <w:sz w:val="28"/>
          <w:szCs w:val="28"/>
        </w:rPr>
        <w:t xml:space="preserve"> текст (воспринимать его, извлекать информацию, данную в явном и неявном виде, интерпретировать </w:t>
      </w:r>
      <w:proofErr w:type="spellStart"/>
      <w:r w:rsidRPr="00227FF6">
        <w:rPr>
          <w:rFonts w:ascii="Times New Roman" w:eastAsia="Calibri" w:hAnsi="Times New Roman" w:cs="Times New Roman"/>
          <w:sz w:val="28"/>
          <w:szCs w:val="28"/>
        </w:rPr>
        <w:t>еѐ</w:t>
      </w:r>
      <w:proofErr w:type="spellEnd"/>
      <w:r w:rsidRPr="00227FF6">
        <w:rPr>
          <w:rFonts w:ascii="Times New Roman" w:eastAsia="Calibri" w:hAnsi="Times New Roman" w:cs="Times New Roman"/>
          <w:sz w:val="28"/>
          <w:szCs w:val="28"/>
        </w:rPr>
        <w:t xml:space="preserve">); умение переводить информацию в другие текстовые формы (создать сплошной текст на основе </w:t>
      </w:r>
      <w:proofErr w:type="spellStart"/>
      <w:r w:rsidRPr="00227FF6">
        <w:rPr>
          <w:rFonts w:ascii="Times New Roman" w:eastAsia="Calibri" w:hAnsi="Times New Roman" w:cs="Times New Roman"/>
          <w:sz w:val="28"/>
          <w:szCs w:val="28"/>
        </w:rPr>
        <w:t>несплошного</w:t>
      </w:r>
      <w:proofErr w:type="spellEnd"/>
      <w:r w:rsidRPr="00227FF6">
        <w:rPr>
          <w:rFonts w:ascii="Times New Roman" w:eastAsia="Calibri" w:hAnsi="Times New Roman" w:cs="Times New Roman"/>
          <w:sz w:val="28"/>
          <w:szCs w:val="28"/>
        </w:rPr>
        <w:t xml:space="preserve"> текста);</w:t>
      </w:r>
    </w:p>
    <w:p w:rsidR="00164040" w:rsidRPr="00227FF6" w:rsidRDefault="00164040" w:rsidP="00164040">
      <w:pPr>
        <w:widowControl w:val="0"/>
        <w:numPr>
          <w:ilvl w:val="0"/>
          <w:numId w:val="2"/>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27FF6">
        <w:rPr>
          <w:rFonts w:ascii="Times New Roman" w:eastAsia="Calibri" w:hAnsi="Times New Roman" w:cs="Times New Roman"/>
          <w:bCs/>
          <w:i/>
          <w:sz w:val="28"/>
          <w:szCs w:val="28"/>
        </w:rPr>
        <w:t>осмысливать и оценивать содержание и форму текста.</w:t>
      </w:r>
    </w:p>
    <w:p w:rsidR="00164040" w:rsidRPr="00227FF6" w:rsidRDefault="00164040" w:rsidP="0016404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27FF6">
        <w:rPr>
          <w:rFonts w:ascii="Times New Roman" w:eastAsia="Times New Roman" w:hAnsi="Times New Roman" w:cs="Times New Roman"/>
          <w:b/>
          <w:sz w:val="28"/>
          <w:szCs w:val="28"/>
          <w:lang w:eastAsia="ru-RU"/>
        </w:rPr>
        <w:t>Приём «</w:t>
      </w:r>
      <w:proofErr w:type="spellStart"/>
      <w:r w:rsidRPr="00227FF6">
        <w:rPr>
          <w:rFonts w:ascii="Times New Roman" w:eastAsia="Times New Roman" w:hAnsi="Times New Roman" w:cs="Times New Roman"/>
          <w:b/>
          <w:sz w:val="28"/>
          <w:szCs w:val="28"/>
          <w:lang w:eastAsia="ru-RU"/>
        </w:rPr>
        <w:t>ФенОмен</w:t>
      </w:r>
      <w:proofErr w:type="spellEnd"/>
      <w:r w:rsidRPr="00227FF6">
        <w:rPr>
          <w:rFonts w:ascii="Times New Roman" w:eastAsia="Times New Roman" w:hAnsi="Times New Roman" w:cs="Times New Roman"/>
          <w:b/>
          <w:sz w:val="28"/>
          <w:szCs w:val="28"/>
          <w:lang w:eastAsia="ru-RU"/>
        </w:rPr>
        <w:t>»</w:t>
      </w:r>
    </w:p>
    <w:p w:rsidR="00164040" w:rsidRPr="00227FF6" w:rsidRDefault="00164040" w:rsidP="001640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FF6">
        <w:rPr>
          <w:rFonts w:ascii="Times New Roman" w:eastAsia="Times New Roman" w:hAnsi="Times New Roman" w:cs="Times New Roman"/>
          <w:i/>
          <w:iCs/>
          <w:sz w:val="28"/>
          <w:szCs w:val="28"/>
          <w:lang w:eastAsia="ru-RU"/>
        </w:rPr>
        <w:t xml:space="preserve">Описание: </w:t>
      </w:r>
      <w:r w:rsidRPr="00227FF6">
        <w:rPr>
          <w:rFonts w:ascii="Times New Roman" w:eastAsia="Times New Roman" w:hAnsi="Times New Roman" w:cs="Times New Roman"/>
          <w:sz w:val="28"/>
          <w:szCs w:val="28"/>
          <w:lang w:eastAsia="ru-RU"/>
        </w:rPr>
        <w:t>приём интерактивного обучения. Заранее в тексте выделяю маркером определенные сочетания букв или слов, терминов, понятий и т. д. После предлагаю прочитать текст несколько раз. Не трачу времени на пояснения — обучающийся прочтёт сам, а в тексте найдёт множество иллюстраций данного утверждения. Это средство дополняю находящимся на стенде плакатом с правилом и лежащей на столе ученика карточкой, дублирующей плакат.</w:t>
      </w:r>
    </w:p>
    <w:p w:rsidR="00164040" w:rsidRPr="00227FF6" w:rsidRDefault="00164040" w:rsidP="001640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FF6">
        <w:rPr>
          <w:rFonts w:ascii="Times New Roman" w:eastAsia="Times New Roman" w:hAnsi="Times New Roman" w:cs="Times New Roman"/>
          <w:sz w:val="28"/>
          <w:szCs w:val="28"/>
          <w:lang w:eastAsia="ru-RU"/>
        </w:rPr>
        <w:t>Например, перед обучающимся художественный текст, но с умышленным «дефектом» — все случаи, когда встречаются нужные буквосочетания «ШЬ», — «выделены» подчёркиванием, цветным маркером и т. д. Ученик вольно или невольно, но без особого усилия, зафиксирует в сознании факт: данные буквосочетания — это показываемый учителем подводный камень, он заслуживает специального внимания.</w:t>
      </w:r>
    </w:p>
    <w:p w:rsidR="00164040" w:rsidRPr="00227FF6" w:rsidRDefault="00164040" w:rsidP="0016404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27FF6">
        <w:rPr>
          <w:rFonts w:ascii="Times New Roman" w:eastAsia="Times New Roman" w:hAnsi="Times New Roman" w:cs="Times New Roman"/>
          <w:sz w:val="28"/>
          <w:szCs w:val="28"/>
          <w:lang w:eastAsia="ru-RU"/>
        </w:rPr>
        <w:tab/>
      </w:r>
      <w:r w:rsidRPr="00227FF6">
        <w:rPr>
          <w:rFonts w:ascii="Times New Roman" w:eastAsia="Times New Roman" w:hAnsi="Times New Roman" w:cs="Times New Roman"/>
          <w:i/>
          <w:sz w:val="28"/>
          <w:szCs w:val="28"/>
          <w:lang w:eastAsia="ru-RU"/>
        </w:rPr>
        <w:t xml:space="preserve">Утренняя роса. Солнечное утро. Ты </w:t>
      </w:r>
      <w:proofErr w:type="spellStart"/>
      <w:r w:rsidRPr="00227FF6">
        <w:rPr>
          <w:rFonts w:ascii="Times New Roman" w:eastAsia="Times New Roman" w:hAnsi="Times New Roman" w:cs="Times New Roman"/>
          <w:i/>
          <w:sz w:val="28"/>
          <w:szCs w:val="28"/>
          <w:lang w:eastAsia="ru-RU"/>
        </w:rPr>
        <w:t>идёШЬ</w:t>
      </w:r>
      <w:proofErr w:type="spellEnd"/>
      <w:r w:rsidRPr="00227FF6">
        <w:rPr>
          <w:rFonts w:ascii="Times New Roman" w:eastAsia="Times New Roman" w:hAnsi="Times New Roman" w:cs="Times New Roman"/>
          <w:i/>
          <w:sz w:val="28"/>
          <w:szCs w:val="28"/>
          <w:lang w:eastAsia="ru-RU"/>
        </w:rPr>
        <w:t xml:space="preserve"> на луг. На траве видна роса. Она блестит яркими алмазами. </w:t>
      </w:r>
      <w:proofErr w:type="spellStart"/>
      <w:r w:rsidRPr="00227FF6">
        <w:rPr>
          <w:rFonts w:ascii="Times New Roman" w:eastAsia="Times New Roman" w:hAnsi="Times New Roman" w:cs="Times New Roman"/>
          <w:i/>
          <w:sz w:val="28"/>
          <w:szCs w:val="28"/>
          <w:lang w:eastAsia="ru-RU"/>
        </w:rPr>
        <w:t>ПодойдёШЬ</w:t>
      </w:r>
      <w:proofErr w:type="spellEnd"/>
      <w:r w:rsidRPr="00227FF6">
        <w:rPr>
          <w:rFonts w:ascii="Times New Roman" w:eastAsia="Times New Roman" w:hAnsi="Times New Roman" w:cs="Times New Roman"/>
          <w:i/>
          <w:sz w:val="28"/>
          <w:szCs w:val="28"/>
          <w:lang w:eastAsia="ru-RU"/>
        </w:rPr>
        <w:t xml:space="preserve"> ближе. </w:t>
      </w:r>
      <w:proofErr w:type="spellStart"/>
      <w:r w:rsidRPr="00227FF6">
        <w:rPr>
          <w:rFonts w:ascii="Times New Roman" w:eastAsia="Times New Roman" w:hAnsi="Times New Roman" w:cs="Times New Roman"/>
          <w:i/>
          <w:sz w:val="28"/>
          <w:szCs w:val="28"/>
          <w:lang w:eastAsia="ru-RU"/>
        </w:rPr>
        <w:t>РазглядиШЬ</w:t>
      </w:r>
      <w:proofErr w:type="spellEnd"/>
      <w:r w:rsidRPr="00227FF6">
        <w:rPr>
          <w:rFonts w:ascii="Times New Roman" w:eastAsia="Times New Roman" w:hAnsi="Times New Roman" w:cs="Times New Roman"/>
          <w:i/>
          <w:sz w:val="28"/>
          <w:szCs w:val="28"/>
          <w:lang w:eastAsia="ru-RU"/>
        </w:rPr>
        <w:t xml:space="preserve"> алмазы. И </w:t>
      </w:r>
      <w:proofErr w:type="spellStart"/>
      <w:r w:rsidRPr="00227FF6">
        <w:rPr>
          <w:rFonts w:ascii="Times New Roman" w:eastAsia="Times New Roman" w:hAnsi="Times New Roman" w:cs="Times New Roman"/>
          <w:i/>
          <w:sz w:val="28"/>
          <w:szCs w:val="28"/>
          <w:lang w:eastAsia="ru-RU"/>
        </w:rPr>
        <w:t>увидиШЬ</w:t>
      </w:r>
      <w:proofErr w:type="spellEnd"/>
      <w:r w:rsidRPr="00227FF6">
        <w:rPr>
          <w:rFonts w:ascii="Times New Roman" w:eastAsia="Times New Roman" w:hAnsi="Times New Roman" w:cs="Times New Roman"/>
          <w:i/>
          <w:sz w:val="28"/>
          <w:szCs w:val="28"/>
          <w:lang w:eastAsia="ru-RU"/>
        </w:rPr>
        <w:t xml:space="preserve">, что это маленькие капли росы. Они весело блестят на солнце. </w:t>
      </w:r>
      <w:proofErr w:type="spellStart"/>
      <w:r w:rsidRPr="00227FF6">
        <w:rPr>
          <w:rFonts w:ascii="Times New Roman" w:eastAsia="Times New Roman" w:hAnsi="Times New Roman" w:cs="Times New Roman"/>
          <w:i/>
          <w:sz w:val="28"/>
          <w:szCs w:val="28"/>
          <w:lang w:eastAsia="ru-RU"/>
        </w:rPr>
        <w:t>СорвёШЬ</w:t>
      </w:r>
      <w:proofErr w:type="spellEnd"/>
      <w:r w:rsidRPr="00227FF6">
        <w:rPr>
          <w:rFonts w:ascii="Times New Roman" w:eastAsia="Times New Roman" w:hAnsi="Times New Roman" w:cs="Times New Roman"/>
          <w:i/>
          <w:sz w:val="28"/>
          <w:szCs w:val="28"/>
          <w:lang w:eastAsia="ru-RU"/>
        </w:rPr>
        <w:t xml:space="preserve"> листок с росинкой. Прозрачная капелька упадёт на влажную землю. А если </w:t>
      </w:r>
      <w:proofErr w:type="spellStart"/>
      <w:r w:rsidRPr="00227FF6">
        <w:rPr>
          <w:rFonts w:ascii="Times New Roman" w:eastAsia="Times New Roman" w:hAnsi="Times New Roman" w:cs="Times New Roman"/>
          <w:i/>
          <w:sz w:val="28"/>
          <w:szCs w:val="28"/>
          <w:lang w:eastAsia="ru-RU"/>
        </w:rPr>
        <w:t>поднесёШЬ</w:t>
      </w:r>
      <w:proofErr w:type="spellEnd"/>
      <w:r w:rsidRPr="00227FF6">
        <w:rPr>
          <w:rFonts w:ascii="Times New Roman" w:eastAsia="Times New Roman" w:hAnsi="Times New Roman" w:cs="Times New Roman"/>
          <w:i/>
          <w:sz w:val="28"/>
          <w:szCs w:val="28"/>
          <w:lang w:eastAsia="ru-RU"/>
        </w:rPr>
        <w:t xml:space="preserve"> эту капельку ко рту — она упадёт к тебе в рот. Эта росинка вкуснее сладкого напитка. </w:t>
      </w:r>
      <w:proofErr w:type="spellStart"/>
      <w:r w:rsidRPr="00227FF6">
        <w:rPr>
          <w:rFonts w:ascii="Times New Roman" w:eastAsia="Times New Roman" w:hAnsi="Times New Roman" w:cs="Times New Roman"/>
          <w:i/>
          <w:sz w:val="28"/>
          <w:szCs w:val="28"/>
          <w:lang w:eastAsia="ru-RU"/>
        </w:rPr>
        <w:t>ВозьмёШЬ</w:t>
      </w:r>
      <w:proofErr w:type="spellEnd"/>
      <w:r w:rsidRPr="00227FF6">
        <w:rPr>
          <w:rFonts w:ascii="Times New Roman" w:eastAsia="Times New Roman" w:hAnsi="Times New Roman" w:cs="Times New Roman"/>
          <w:i/>
          <w:sz w:val="28"/>
          <w:szCs w:val="28"/>
          <w:lang w:eastAsia="ru-RU"/>
        </w:rPr>
        <w:t xml:space="preserve"> траву в горсть. Руки станут влажными. От них повеет свежестью.</w:t>
      </w:r>
    </w:p>
    <w:p w:rsidR="00164040" w:rsidRPr="00227FF6" w:rsidRDefault="00164040" w:rsidP="001640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FF6">
        <w:rPr>
          <w:rFonts w:ascii="Times New Roman" w:eastAsia="Times New Roman" w:hAnsi="Times New Roman" w:cs="Times New Roman"/>
          <w:sz w:val="28"/>
          <w:szCs w:val="28"/>
          <w:lang w:eastAsia="ru-RU"/>
        </w:rPr>
        <w:t>Данный приём способствует формированию следующих умений:</w:t>
      </w:r>
    </w:p>
    <w:p w:rsidR="00164040" w:rsidRPr="00227FF6" w:rsidRDefault="00164040" w:rsidP="00164040">
      <w:pPr>
        <w:widowControl w:val="0"/>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227FF6">
        <w:rPr>
          <w:rFonts w:ascii="Times New Roman" w:hAnsi="Times New Roman" w:cs="Times New Roman"/>
          <w:bCs/>
          <w:i/>
          <w:color w:val="000000"/>
          <w:sz w:val="28"/>
          <w:szCs w:val="28"/>
        </w:rPr>
        <w:t xml:space="preserve">находить и извлекать информацию </w:t>
      </w:r>
      <w:r w:rsidRPr="00227FF6">
        <w:rPr>
          <w:rFonts w:ascii="Times New Roman" w:hAnsi="Times New Roman" w:cs="Times New Roman"/>
          <w:bCs/>
          <w:color w:val="000000"/>
          <w:sz w:val="28"/>
          <w:szCs w:val="28"/>
        </w:rPr>
        <w:t>(о</w:t>
      </w:r>
      <w:r w:rsidRPr="00227FF6">
        <w:rPr>
          <w:rFonts w:ascii="Times New Roman" w:hAnsi="Times New Roman" w:cs="Times New Roman"/>
          <w:color w:val="000000"/>
          <w:sz w:val="28"/>
          <w:szCs w:val="28"/>
        </w:rPr>
        <w:t xml:space="preserve">пределять место, где содержится </w:t>
      </w:r>
      <w:r w:rsidRPr="00227FF6">
        <w:rPr>
          <w:rFonts w:ascii="Times New Roman" w:hAnsi="Times New Roman" w:cs="Times New Roman"/>
          <w:color w:val="000000"/>
          <w:sz w:val="28"/>
          <w:szCs w:val="28"/>
        </w:rPr>
        <w:lastRenderedPageBreak/>
        <w:t>искомая информация);</w:t>
      </w:r>
    </w:p>
    <w:p w:rsidR="00164040" w:rsidRPr="00227FF6" w:rsidRDefault="00164040" w:rsidP="00164040">
      <w:pPr>
        <w:widowControl w:val="0"/>
        <w:numPr>
          <w:ilvl w:val="0"/>
          <w:numId w:val="3"/>
        </w:numPr>
        <w:autoSpaceDE w:val="0"/>
        <w:autoSpaceDN w:val="0"/>
        <w:adjustRightInd w:val="0"/>
        <w:spacing w:after="0" w:line="240" w:lineRule="auto"/>
        <w:jc w:val="both"/>
        <w:rPr>
          <w:rFonts w:ascii="Times New Roman" w:hAnsi="Times New Roman" w:cs="Times New Roman"/>
          <w:i/>
          <w:color w:val="000000"/>
          <w:sz w:val="28"/>
          <w:szCs w:val="28"/>
        </w:rPr>
      </w:pPr>
      <w:r w:rsidRPr="00227FF6">
        <w:rPr>
          <w:rFonts w:ascii="Times New Roman" w:hAnsi="Times New Roman" w:cs="Times New Roman"/>
          <w:bCs/>
          <w:i/>
          <w:color w:val="000000"/>
          <w:sz w:val="28"/>
          <w:szCs w:val="28"/>
        </w:rPr>
        <w:t xml:space="preserve">использовать информацию из текста </w:t>
      </w:r>
      <w:r w:rsidRPr="00227FF6">
        <w:rPr>
          <w:rFonts w:ascii="Times New Roman" w:hAnsi="Times New Roman" w:cs="Times New Roman"/>
          <w:bCs/>
          <w:color w:val="000000"/>
          <w:sz w:val="28"/>
          <w:szCs w:val="28"/>
        </w:rPr>
        <w:t>(ф</w:t>
      </w:r>
      <w:r w:rsidRPr="00227FF6">
        <w:rPr>
          <w:rFonts w:ascii="Times New Roman" w:hAnsi="Times New Roman" w:cs="Times New Roman"/>
          <w:color w:val="000000"/>
          <w:sz w:val="28"/>
          <w:szCs w:val="28"/>
        </w:rPr>
        <w:t>ормулировать на основе полученной из текста информации собственную гипотезу).</w:t>
      </w:r>
    </w:p>
    <w:p w:rsidR="00164040" w:rsidRPr="00227FF6" w:rsidRDefault="00164040" w:rsidP="0016404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27FF6">
        <w:rPr>
          <w:rFonts w:ascii="Times New Roman" w:eastAsia="Times New Roman" w:hAnsi="Times New Roman" w:cs="Times New Roman"/>
          <w:b/>
          <w:sz w:val="28"/>
          <w:szCs w:val="28"/>
          <w:lang w:eastAsia="ru-RU"/>
        </w:rPr>
        <w:t>Приём «Чтение в кружок»</w:t>
      </w:r>
    </w:p>
    <w:p w:rsidR="00164040" w:rsidRPr="00227FF6" w:rsidRDefault="00164040" w:rsidP="001640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FF6">
        <w:rPr>
          <w:rFonts w:ascii="Times New Roman" w:eastAsia="Times New Roman" w:hAnsi="Times New Roman" w:cs="Times New Roman"/>
          <w:sz w:val="28"/>
          <w:szCs w:val="28"/>
          <w:lang w:eastAsia="ru-RU"/>
        </w:rPr>
        <w:t>Озвучиваю задание: «Мы начинаем по очереди читать текст по абзацам. Наша задача — читать внимательно, задача слушающих — задавать чтецу вопросы, чтобы проверить, понимает ли он читаемый текст. У нас есть только одна копия текста, которую мы передаем следующему чтецу».</w:t>
      </w:r>
    </w:p>
    <w:p w:rsidR="00164040" w:rsidRPr="00227FF6" w:rsidRDefault="00164040" w:rsidP="001640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FF6">
        <w:rPr>
          <w:rFonts w:ascii="Times New Roman" w:eastAsia="Times New Roman" w:hAnsi="Times New Roman" w:cs="Times New Roman"/>
          <w:sz w:val="28"/>
          <w:szCs w:val="28"/>
          <w:lang w:eastAsia="ru-RU"/>
        </w:rPr>
        <w:t>Слушающие задают вопросы по содержанию текста, читающий отвечает. Если его ответ не верен или не точен, слушающие его поправляют.</w:t>
      </w:r>
    </w:p>
    <w:p w:rsidR="00164040" w:rsidRPr="00227FF6" w:rsidRDefault="00164040" w:rsidP="001640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FF6">
        <w:rPr>
          <w:rFonts w:ascii="Times New Roman" w:eastAsia="Times New Roman" w:hAnsi="Times New Roman" w:cs="Times New Roman"/>
          <w:sz w:val="28"/>
          <w:szCs w:val="28"/>
          <w:lang w:eastAsia="ru-RU"/>
        </w:rPr>
        <w:t>Данный приём способствует формированию следующих умений:</w:t>
      </w:r>
    </w:p>
    <w:p w:rsidR="00164040" w:rsidRPr="00227FF6" w:rsidRDefault="00164040" w:rsidP="00164040">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27FF6">
        <w:rPr>
          <w:rFonts w:ascii="Times New Roman" w:eastAsia="Calibri" w:hAnsi="Times New Roman" w:cs="Times New Roman"/>
          <w:bCs/>
          <w:i/>
          <w:sz w:val="28"/>
          <w:szCs w:val="28"/>
        </w:rPr>
        <w:t>находить и извлекать информацию;</w:t>
      </w:r>
    </w:p>
    <w:p w:rsidR="00164040" w:rsidRPr="00227FF6" w:rsidRDefault="00164040" w:rsidP="00164040">
      <w:pPr>
        <w:widowControl w:val="0"/>
        <w:numPr>
          <w:ilvl w:val="0"/>
          <w:numId w:val="4"/>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27FF6">
        <w:rPr>
          <w:rFonts w:ascii="Times New Roman" w:eastAsia="Calibri" w:hAnsi="Times New Roman" w:cs="Times New Roman"/>
          <w:bCs/>
          <w:i/>
          <w:sz w:val="28"/>
          <w:szCs w:val="28"/>
        </w:rPr>
        <w:t>интегрировать и интерпретировать информацию;</w:t>
      </w:r>
    </w:p>
    <w:p w:rsidR="00164040" w:rsidRPr="00227FF6" w:rsidRDefault="00164040" w:rsidP="00164040">
      <w:pPr>
        <w:widowControl w:val="0"/>
        <w:numPr>
          <w:ilvl w:val="0"/>
          <w:numId w:val="4"/>
        </w:numPr>
        <w:autoSpaceDE w:val="0"/>
        <w:autoSpaceDN w:val="0"/>
        <w:adjustRightInd w:val="0"/>
        <w:spacing w:after="0" w:line="240" w:lineRule="auto"/>
        <w:jc w:val="both"/>
        <w:rPr>
          <w:rFonts w:ascii="Times New Roman" w:hAnsi="Times New Roman" w:cs="Times New Roman"/>
          <w:i/>
          <w:color w:val="000000"/>
          <w:sz w:val="28"/>
          <w:szCs w:val="28"/>
        </w:rPr>
      </w:pPr>
      <w:r w:rsidRPr="00227FF6">
        <w:rPr>
          <w:rFonts w:ascii="Times New Roman" w:hAnsi="Times New Roman" w:cs="Times New Roman"/>
          <w:bCs/>
          <w:i/>
          <w:color w:val="000000"/>
          <w:sz w:val="28"/>
          <w:szCs w:val="28"/>
        </w:rPr>
        <w:t>осмысливать и оценивать содержание и форму текста.</w:t>
      </w:r>
    </w:p>
    <w:p w:rsidR="00164040" w:rsidRPr="00227FF6" w:rsidRDefault="00164040" w:rsidP="0016404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27FF6">
        <w:rPr>
          <w:rFonts w:ascii="Times New Roman" w:eastAsia="Times New Roman" w:hAnsi="Times New Roman" w:cs="Times New Roman"/>
          <w:b/>
          <w:sz w:val="28"/>
          <w:szCs w:val="28"/>
          <w:lang w:eastAsia="ru-RU"/>
        </w:rPr>
        <w:t>Приём «Чтение с остановками»</w:t>
      </w:r>
    </w:p>
    <w:p w:rsidR="00164040" w:rsidRPr="00227FF6" w:rsidRDefault="00164040" w:rsidP="001640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FF6">
        <w:rPr>
          <w:rFonts w:ascii="Times New Roman" w:eastAsia="Times New Roman" w:hAnsi="Times New Roman" w:cs="Times New Roman"/>
          <w:sz w:val="28"/>
          <w:szCs w:val="28"/>
          <w:lang w:eastAsia="ru-RU"/>
        </w:rPr>
        <w:t>Предлагаю работать с текстом в следующем ключе: «Мы будем читать текст с остановками, во время которых вам будут задаваться вопросы. Одни из них направлены на проверку понимания, другие — на прогноз содержания последующего отрывка».</w:t>
      </w:r>
    </w:p>
    <w:p w:rsidR="00164040" w:rsidRPr="00227FF6" w:rsidRDefault="00164040" w:rsidP="0016404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7FF6">
        <w:rPr>
          <w:rFonts w:ascii="Times New Roman" w:eastAsia="Times New Roman" w:hAnsi="Times New Roman" w:cs="Times New Roman"/>
          <w:sz w:val="28"/>
          <w:szCs w:val="28"/>
          <w:lang w:eastAsia="ru-RU"/>
        </w:rPr>
        <w:t>Данный приём способствует формированию следующих умений:</w:t>
      </w:r>
    </w:p>
    <w:p w:rsidR="00164040" w:rsidRPr="00227FF6" w:rsidRDefault="00164040" w:rsidP="00164040">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27FF6">
        <w:rPr>
          <w:rFonts w:ascii="Times New Roman" w:eastAsia="Calibri" w:hAnsi="Times New Roman" w:cs="Times New Roman"/>
          <w:bCs/>
          <w:i/>
          <w:sz w:val="28"/>
          <w:szCs w:val="28"/>
        </w:rPr>
        <w:t>находить и извлекать информацию;</w:t>
      </w:r>
    </w:p>
    <w:p w:rsidR="00164040" w:rsidRPr="00227FF6" w:rsidRDefault="00164040" w:rsidP="00164040">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27FF6">
        <w:rPr>
          <w:rFonts w:ascii="Times New Roman" w:eastAsia="Calibri" w:hAnsi="Times New Roman" w:cs="Times New Roman"/>
          <w:bCs/>
          <w:i/>
          <w:sz w:val="28"/>
          <w:szCs w:val="28"/>
        </w:rPr>
        <w:t>интегрировать и интерпретировать информацию;</w:t>
      </w:r>
    </w:p>
    <w:p w:rsidR="00164040" w:rsidRPr="00227FF6" w:rsidRDefault="00164040" w:rsidP="00164040">
      <w:pPr>
        <w:widowControl w:val="0"/>
        <w:numPr>
          <w:ilvl w:val="0"/>
          <w:numId w:val="5"/>
        </w:numPr>
        <w:autoSpaceDE w:val="0"/>
        <w:autoSpaceDN w:val="0"/>
        <w:adjustRightInd w:val="0"/>
        <w:spacing w:after="0" w:line="240" w:lineRule="auto"/>
        <w:jc w:val="both"/>
        <w:rPr>
          <w:rFonts w:ascii="Times New Roman" w:hAnsi="Times New Roman" w:cs="Times New Roman"/>
          <w:i/>
          <w:color w:val="000000"/>
          <w:sz w:val="28"/>
          <w:szCs w:val="28"/>
        </w:rPr>
      </w:pPr>
      <w:r w:rsidRPr="00227FF6">
        <w:rPr>
          <w:rFonts w:ascii="Times New Roman" w:hAnsi="Times New Roman" w:cs="Times New Roman"/>
          <w:bCs/>
          <w:i/>
          <w:color w:val="000000"/>
          <w:sz w:val="28"/>
          <w:szCs w:val="28"/>
        </w:rPr>
        <w:t>осмысливать и оценивать содержание и форму текста.</w:t>
      </w:r>
    </w:p>
    <w:p w:rsidR="00164040" w:rsidRPr="00227FF6" w:rsidRDefault="00164040" w:rsidP="00164040">
      <w:pPr>
        <w:widowControl w:val="0"/>
        <w:autoSpaceDE w:val="0"/>
        <w:autoSpaceDN w:val="0"/>
        <w:adjustRightInd w:val="0"/>
        <w:spacing w:after="0" w:line="240" w:lineRule="auto"/>
        <w:ind w:right="155" w:firstLine="709"/>
        <w:jc w:val="both"/>
        <w:rPr>
          <w:rFonts w:ascii="Times New Roman" w:eastAsia="Georgia" w:hAnsi="Times New Roman" w:cs="Times New Roman"/>
          <w:b/>
          <w:sz w:val="28"/>
          <w:szCs w:val="28"/>
          <w:lang w:eastAsia="ru-RU"/>
        </w:rPr>
      </w:pPr>
    </w:p>
    <w:p w:rsidR="00164040" w:rsidRPr="00227FF6" w:rsidRDefault="00164040" w:rsidP="00164040">
      <w:pPr>
        <w:widowControl w:val="0"/>
        <w:autoSpaceDE w:val="0"/>
        <w:autoSpaceDN w:val="0"/>
        <w:adjustRightInd w:val="0"/>
        <w:spacing w:after="0" w:line="240" w:lineRule="auto"/>
        <w:ind w:right="155" w:firstLine="709"/>
        <w:jc w:val="both"/>
        <w:rPr>
          <w:rFonts w:ascii="Times New Roman" w:eastAsia="Georgia" w:hAnsi="Times New Roman" w:cs="Times New Roman"/>
          <w:b/>
          <w:sz w:val="28"/>
          <w:szCs w:val="28"/>
          <w:lang w:eastAsia="ru-RU"/>
        </w:rPr>
      </w:pPr>
      <w:r w:rsidRPr="00227FF6">
        <w:rPr>
          <w:rFonts w:ascii="Times New Roman" w:eastAsia="Georgia" w:hAnsi="Times New Roman" w:cs="Times New Roman"/>
          <w:b/>
          <w:sz w:val="28"/>
          <w:szCs w:val="28"/>
          <w:lang w:eastAsia="ru-RU"/>
        </w:rPr>
        <w:t>В заключении хочу сказать:</w:t>
      </w:r>
    </w:p>
    <w:p w:rsidR="00164040" w:rsidRPr="00227FF6" w:rsidRDefault="00164040" w:rsidP="00164040">
      <w:pPr>
        <w:widowControl w:val="0"/>
        <w:autoSpaceDE w:val="0"/>
        <w:autoSpaceDN w:val="0"/>
        <w:adjustRightInd w:val="0"/>
        <w:spacing w:after="0" w:line="240" w:lineRule="auto"/>
        <w:ind w:right="155"/>
        <w:jc w:val="both"/>
        <w:rPr>
          <w:rFonts w:ascii="Times New Roman" w:eastAsia="Times New Roman" w:hAnsi="Times New Roman" w:cs="Times New Roman"/>
          <w:sz w:val="28"/>
          <w:szCs w:val="28"/>
          <w:lang w:eastAsia="ru-RU"/>
        </w:rPr>
      </w:pPr>
      <w:r w:rsidRPr="00227FF6">
        <w:rPr>
          <w:rFonts w:ascii="Times New Roman" w:eastAsia="Georgia" w:hAnsi="Times New Roman" w:cs="Times New Roman"/>
          <w:sz w:val="28"/>
          <w:szCs w:val="28"/>
          <w:lang w:eastAsia="ru-RU"/>
        </w:rPr>
        <w:t>любой учитель должен помнить и пользоваться следующими правилами в работе с детьми, в том числе и при формировании функциональной грамотности:</w:t>
      </w:r>
    </w:p>
    <w:p w:rsidR="00164040" w:rsidRPr="00227FF6" w:rsidRDefault="00164040" w:rsidP="00164040">
      <w:pPr>
        <w:widowControl w:val="0"/>
        <w:numPr>
          <w:ilvl w:val="0"/>
          <w:numId w:val="6"/>
        </w:numPr>
        <w:autoSpaceDE w:val="0"/>
        <w:autoSpaceDN w:val="0"/>
        <w:adjustRightInd w:val="0"/>
        <w:spacing w:after="0" w:line="240" w:lineRule="auto"/>
        <w:ind w:left="709" w:right="155" w:hanging="425"/>
        <w:contextualSpacing/>
        <w:jc w:val="both"/>
        <w:rPr>
          <w:rFonts w:ascii="Times New Roman" w:eastAsia="Calibri" w:hAnsi="Times New Roman" w:cs="Times New Roman"/>
          <w:i/>
          <w:sz w:val="28"/>
          <w:szCs w:val="28"/>
        </w:rPr>
      </w:pPr>
      <w:r w:rsidRPr="00227FF6">
        <w:rPr>
          <w:rFonts w:ascii="Times New Roman" w:eastAsia="Georgia" w:hAnsi="Times New Roman" w:cs="Times New Roman"/>
          <w:i/>
          <w:sz w:val="28"/>
          <w:szCs w:val="28"/>
        </w:rPr>
        <w:t>говорите часто учащимся «Не знаю», чтобы они думали сами, были внимательными, не переспрашивали несколько раз;</w:t>
      </w:r>
    </w:p>
    <w:p w:rsidR="00164040" w:rsidRPr="00227FF6" w:rsidRDefault="00164040" w:rsidP="00164040">
      <w:pPr>
        <w:widowControl w:val="0"/>
        <w:numPr>
          <w:ilvl w:val="0"/>
          <w:numId w:val="6"/>
        </w:numPr>
        <w:autoSpaceDE w:val="0"/>
        <w:autoSpaceDN w:val="0"/>
        <w:adjustRightInd w:val="0"/>
        <w:spacing w:after="0" w:line="240" w:lineRule="auto"/>
        <w:ind w:left="709" w:right="155" w:hanging="425"/>
        <w:contextualSpacing/>
        <w:jc w:val="both"/>
        <w:rPr>
          <w:rFonts w:ascii="Times New Roman" w:eastAsia="Calibri" w:hAnsi="Times New Roman" w:cs="Times New Roman"/>
          <w:i/>
          <w:sz w:val="28"/>
          <w:szCs w:val="28"/>
        </w:rPr>
      </w:pPr>
      <w:r w:rsidRPr="00227FF6">
        <w:rPr>
          <w:rFonts w:ascii="Times New Roman" w:eastAsia="Georgia" w:hAnsi="Times New Roman" w:cs="Times New Roman"/>
          <w:i/>
          <w:sz w:val="28"/>
          <w:szCs w:val="28"/>
        </w:rPr>
        <w:t>не забывайте о том, что учитель не передает знания, а создает условия для их развития;</w:t>
      </w:r>
    </w:p>
    <w:p w:rsidR="00164040" w:rsidRPr="00227FF6" w:rsidRDefault="00164040" w:rsidP="00164040">
      <w:pPr>
        <w:widowControl w:val="0"/>
        <w:numPr>
          <w:ilvl w:val="0"/>
          <w:numId w:val="6"/>
        </w:numPr>
        <w:autoSpaceDE w:val="0"/>
        <w:autoSpaceDN w:val="0"/>
        <w:adjustRightInd w:val="0"/>
        <w:spacing w:after="0" w:line="240" w:lineRule="auto"/>
        <w:ind w:left="709" w:right="155" w:hanging="425"/>
        <w:contextualSpacing/>
        <w:jc w:val="both"/>
        <w:rPr>
          <w:rFonts w:ascii="Times New Roman" w:eastAsia="Calibri" w:hAnsi="Times New Roman" w:cs="Times New Roman"/>
          <w:i/>
          <w:sz w:val="28"/>
          <w:szCs w:val="28"/>
        </w:rPr>
      </w:pPr>
      <w:r w:rsidRPr="00227FF6">
        <w:rPr>
          <w:rFonts w:ascii="Times New Roman" w:eastAsia="Georgia" w:hAnsi="Times New Roman" w:cs="Times New Roman"/>
          <w:i/>
          <w:sz w:val="28"/>
          <w:szCs w:val="28"/>
        </w:rPr>
        <w:t>не забывайте, что на уроке продолжается жизнь ребенка.</w:t>
      </w:r>
    </w:p>
    <w:p w:rsidR="00DC50AA" w:rsidRPr="00227FF6" w:rsidRDefault="00DC50AA">
      <w:pPr>
        <w:rPr>
          <w:rFonts w:ascii="Times New Roman" w:hAnsi="Times New Roman" w:cs="Times New Roman"/>
          <w:sz w:val="28"/>
          <w:szCs w:val="28"/>
        </w:rPr>
      </w:pPr>
    </w:p>
    <w:sectPr w:rsidR="00DC50AA" w:rsidRPr="00227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4136"/>
      </v:shape>
    </w:pict>
  </w:numPicBullet>
  <w:abstractNum w:abstractNumId="0" w15:restartNumberingAfterBreak="0">
    <w:nsid w:val="09CE58E1"/>
    <w:multiLevelType w:val="hybridMultilevel"/>
    <w:tmpl w:val="F14212A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024BAD"/>
    <w:multiLevelType w:val="hybridMultilevel"/>
    <w:tmpl w:val="02445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B14571"/>
    <w:multiLevelType w:val="multilevel"/>
    <w:tmpl w:val="0BA651F6"/>
    <w:lvl w:ilvl="0">
      <w:start w:val="1"/>
      <w:numFmt w:val="decimal"/>
      <w:lvlText w:val="%1."/>
      <w:lvlJc w:val="left"/>
      <w:pPr>
        <w:ind w:left="644" w:hanging="360"/>
      </w:pPr>
    </w:lvl>
    <w:lvl w:ilvl="1">
      <w:start w:val="1"/>
      <w:numFmt w:val="decimal"/>
      <w:isLgl/>
      <w:lvlText w:val="%1.%2."/>
      <w:lvlJc w:val="left"/>
      <w:pPr>
        <w:ind w:left="1089" w:hanging="720"/>
      </w:pPr>
      <w:rPr>
        <w:rFonts w:hint="default"/>
      </w:rPr>
    </w:lvl>
    <w:lvl w:ilvl="2">
      <w:start w:val="1"/>
      <w:numFmt w:val="decimal"/>
      <w:isLgl/>
      <w:lvlText w:val="%1.%2.%3."/>
      <w:lvlJc w:val="left"/>
      <w:pPr>
        <w:ind w:left="1089" w:hanging="720"/>
      </w:pPr>
      <w:rPr>
        <w:rFonts w:hint="default"/>
      </w:rPr>
    </w:lvl>
    <w:lvl w:ilvl="3">
      <w:start w:val="1"/>
      <w:numFmt w:val="decimal"/>
      <w:isLgl/>
      <w:lvlText w:val="%1.%2.%3.%4."/>
      <w:lvlJc w:val="left"/>
      <w:pPr>
        <w:ind w:left="1449" w:hanging="1080"/>
      </w:pPr>
      <w:rPr>
        <w:rFonts w:hint="default"/>
      </w:rPr>
    </w:lvl>
    <w:lvl w:ilvl="4">
      <w:start w:val="1"/>
      <w:numFmt w:val="decimal"/>
      <w:isLgl/>
      <w:lvlText w:val="%1.%2.%3.%4.%5."/>
      <w:lvlJc w:val="left"/>
      <w:pPr>
        <w:ind w:left="1809" w:hanging="1440"/>
      </w:pPr>
      <w:rPr>
        <w:rFonts w:hint="default"/>
      </w:rPr>
    </w:lvl>
    <w:lvl w:ilvl="5">
      <w:start w:val="1"/>
      <w:numFmt w:val="decimal"/>
      <w:isLgl/>
      <w:lvlText w:val="%1.%2.%3.%4.%5.%6."/>
      <w:lvlJc w:val="left"/>
      <w:pPr>
        <w:ind w:left="1809" w:hanging="1440"/>
      </w:pPr>
      <w:rPr>
        <w:rFonts w:hint="default"/>
      </w:rPr>
    </w:lvl>
    <w:lvl w:ilvl="6">
      <w:start w:val="1"/>
      <w:numFmt w:val="decimal"/>
      <w:isLgl/>
      <w:lvlText w:val="%1.%2.%3.%4.%5.%6.%7."/>
      <w:lvlJc w:val="left"/>
      <w:pPr>
        <w:ind w:left="2169" w:hanging="1800"/>
      </w:pPr>
      <w:rPr>
        <w:rFonts w:hint="default"/>
      </w:rPr>
    </w:lvl>
    <w:lvl w:ilvl="7">
      <w:start w:val="1"/>
      <w:numFmt w:val="decimal"/>
      <w:isLgl/>
      <w:lvlText w:val="%1.%2.%3.%4.%5.%6.%7.%8."/>
      <w:lvlJc w:val="left"/>
      <w:pPr>
        <w:ind w:left="2529" w:hanging="2160"/>
      </w:pPr>
      <w:rPr>
        <w:rFonts w:hint="default"/>
      </w:rPr>
    </w:lvl>
    <w:lvl w:ilvl="8">
      <w:start w:val="1"/>
      <w:numFmt w:val="decimal"/>
      <w:isLgl/>
      <w:lvlText w:val="%1.%2.%3.%4.%5.%6.%7.%8.%9."/>
      <w:lvlJc w:val="left"/>
      <w:pPr>
        <w:ind w:left="2529" w:hanging="2160"/>
      </w:pPr>
      <w:rPr>
        <w:rFonts w:hint="default"/>
      </w:rPr>
    </w:lvl>
  </w:abstractNum>
  <w:abstractNum w:abstractNumId="3" w15:restartNumberingAfterBreak="0">
    <w:nsid w:val="41675086"/>
    <w:multiLevelType w:val="multilevel"/>
    <w:tmpl w:val="2CEEFB28"/>
    <w:lvl w:ilvl="0">
      <w:start w:val="4"/>
      <w:numFmt w:val="decimal"/>
      <w:lvlText w:val="%1."/>
      <w:lvlJc w:val="left"/>
      <w:pPr>
        <w:ind w:left="480" w:hanging="480"/>
      </w:pPr>
      <w:rPr>
        <w:rFonts w:hint="default"/>
      </w:rPr>
    </w:lvl>
    <w:lvl w:ilvl="1">
      <w:start w:val="1"/>
      <w:numFmt w:val="decimal"/>
      <w:lvlText w:val="%1.%2."/>
      <w:lvlJc w:val="left"/>
      <w:pPr>
        <w:ind w:left="1089" w:hanging="720"/>
      </w:pPr>
      <w:rPr>
        <w:rFonts w:ascii="Arial" w:hAnsi="Arial" w:cs="Arial" w:hint="default"/>
      </w:rPr>
    </w:lvl>
    <w:lvl w:ilvl="2">
      <w:start w:val="1"/>
      <w:numFmt w:val="decimal"/>
      <w:lvlText w:val="%1.%2.%3."/>
      <w:lvlJc w:val="left"/>
      <w:pPr>
        <w:ind w:left="1458" w:hanging="720"/>
      </w:pPr>
      <w:rPr>
        <w:rFonts w:hint="default"/>
      </w:rPr>
    </w:lvl>
    <w:lvl w:ilvl="3">
      <w:start w:val="1"/>
      <w:numFmt w:val="decimal"/>
      <w:lvlText w:val="%1.%2.%3.%4."/>
      <w:lvlJc w:val="left"/>
      <w:pPr>
        <w:ind w:left="2187" w:hanging="1080"/>
      </w:pPr>
      <w:rPr>
        <w:rFonts w:hint="default"/>
      </w:rPr>
    </w:lvl>
    <w:lvl w:ilvl="4">
      <w:start w:val="1"/>
      <w:numFmt w:val="decimal"/>
      <w:lvlText w:val="%1.%2.%3.%4.%5."/>
      <w:lvlJc w:val="left"/>
      <w:pPr>
        <w:ind w:left="2916" w:hanging="1440"/>
      </w:pPr>
      <w:rPr>
        <w:rFonts w:hint="default"/>
      </w:rPr>
    </w:lvl>
    <w:lvl w:ilvl="5">
      <w:start w:val="1"/>
      <w:numFmt w:val="decimal"/>
      <w:lvlText w:val="%1.%2.%3.%4.%5.%6."/>
      <w:lvlJc w:val="left"/>
      <w:pPr>
        <w:ind w:left="3285" w:hanging="1440"/>
      </w:pPr>
      <w:rPr>
        <w:rFonts w:hint="default"/>
      </w:rPr>
    </w:lvl>
    <w:lvl w:ilvl="6">
      <w:start w:val="1"/>
      <w:numFmt w:val="decimal"/>
      <w:lvlText w:val="%1.%2.%3.%4.%5.%6.%7."/>
      <w:lvlJc w:val="left"/>
      <w:pPr>
        <w:ind w:left="4014" w:hanging="1800"/>
      </w:pPr>
      <w:rPr>
        <w:rFonts w:hint="default"/>
      </w:rPr>
    </w:lvl>
    <w:lvl w:ilvl="7">
      <w:start w:val="1"/>
      <w:numFmt w:val="decimal"/>
      <w:lvlText w:val="%1.%2.%3.%4.%5.%6.%7.%8."/>
      <w:lvlJc w:val="left"/>
      <w:pPr>
        <w:ind w:left="4743" w:hanging="2160"/>
      </w:pPr>
      <w:rPr>
        <w:rFonts w:hint="default"/>
      </w:rPr>
    </w:lvl>
    <w:lvl w:ilvl="8">
      <w:start w:val="1"/>
      <w:numFmt w:val="decimal"/>
      <w:lvlText w:val="%1.%2.%3.%4.%5.%6.%7.%8.%9."/>
      <w:lvlJc w:val="left"/>
      <w:pPr>
        <w:ind w:left="5112" w:hanging="2160"/>
      </w:pPr>
      <w:rPr>
        <w:rFonts w:hint="default"/>
      </w:rPr>
    </w:lvl>
  </w:abstractNum>
  <w:abstractNum w:abstractNumId="4" w15:restartNumberingAfterBreak="0">
    <w:nsid w:val="5FD07C84"/>
    <w:multiLevelType w:val="hybridMultilevel"/>
    <w:tmpl w:val="646CD7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1497855"/>
    <w:multiLevelType w:val="hybridMultilevel"/>
    <w:tmpl w:val="28884496"/>
    <w:lvl w:ilvl="0" w:tplc="04190007">
      <w:start w:val="1"/>
      <w:numFmt w:val="bullet"/>
      <w:lvlText w:val=""/>
      <w:lvlPicBulletId w:val="0"/>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7118653A"/>
    <w:multiLevelType w:val="multilevel"/>
    <w:tmpl w:val="6810B4BE"/>
    <w:lvl w:ilvl="0">
      <w:start w:val="2"/>
      <w:numFmt w:val="decimal"/>
      <w:lvlText w:val="%1."/>
      <w:lvlJc w:val="left"/>
      <w:pPr>
        <w:ind w:left="480" w:hanging="480"/>
      </w:pPr>
      <w:rPr>
        <w:rFonts w:hint="default"/>
      </w:rPr>
    </w:lvl>
    <w:lvl w:ilvl="1">
      <w:start w:val="1"/>
      <w:numFmt w:val="decimal"/>
      <w:lvlText w:val="%1.%2."/>
      <w:lvlJc w:val="left"/>
      <w:pPr>
        <w:ind w:left="1089" w:hanging="72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2187" w:hanging="1080"/>
      </w:pPr>
      <w:rPr>
        <w:rFonts w:hint="default"/>
      </w:rPr>
    </w:lvl>
    <w:lvl w:ilvl="4">
      <w:start w:val="1"/>
      <w:numFmt w:val="decimal"/>
      <w:lvlText w:val="%1.%2.%3.%4.%5."/>
      <w:lvlJc w:val="left"/>
      <w:pPr>
        <w:ind w:left="2916" w:hanging="1440"/>
      </w:pPr>
      <w:rPr>
        <w:rFonts w:hint="default"/>
      </w:rPr>
    </w:lvl>
    <w:lvl w:ilvl="5">
      <w:start w:val="1"/>
      <w:numFmt w:val="decimal"/>
      <w:lvlText w:val="%1.%2.%3.%4.%5.%6."/>
      <w:lvlJc w:val="left"/>
      <w:pPr>
        <w:ind w:left="3285" w:hanging="1440"/>
      </w:pPr>
      <w:rPr>
        <w:rFonts w:hint="default"/>
      </w:rPr>
    </w:lvl>
    <w:lvl w:ilvl="6">
      <w:start w:val="1"/>
      <w:numFmt w:val="decimal"/>
      <w:lvlText w:val="%1.%2.%3.%4.%5.%6.%7."/>
      <w:lvlJc w:val="left"/>
      <w:pPr>
        <w:ind w:left="4014" w:hanging="1800"/>
      </w:pPr>
      <w:rPr>
        <w:rFonts w:hint="default"/>
      </w:rPr>
    </w:lvl>
    <w:lvl w:ilvl="7">
      <w:start w:val="1"/>
      <w:numFmt w:val="decimal"/>
      <w:lvlText w:val="%1.%2.%3.%4.%5.%6.%7.%8."/>
      <w:lvlJc w:val="left"/>
      <w:pPr>
        <w:ind w:left="4743" w:hanging="2160"/>
      </w:pPr>
      <w:rPr>
        <w:rFonts w:hint="default"/>
      </w:rPr>
    </w:lvl>
    <w:lvl w:ilvl="8">
      <w:start w:val="1"/>
      <w:numFmt w:val="decimal"/>
      <w:lvlText w:val="%1.%2.%3.%4.%5.%6.%7.%8.%9."/>
      <w:lvlJc w:val="left"/>
      <w:pPr>
        <w:ind w:left="5112" w:hanging="2160"/>
      </w:pPr>
      <w:rPr>
        <w:rFonts w:hint="default"/>
      </w:rPr>
    </w:lvl>
  </w:abstractNum>
  <w:abstractNum w:abstractNumId="7" w15:restartNumberingAfterBreak="0">
    <w:nsid w:val="735315B2"/>
    <w:multiLevelType w:val="hybridMultilevel"/>
    <w:tmpl w:val="F67228C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E708FF"/>
    <w:multiLevelType w:val="hybridMultilevel"/>
    <w:tmpl w:val="7F708BE8"/>
    <w:lvl w:ilvl="0" w:tplc="04190007">
      <w:start w:val="1"/>
      <w:numFmt w:val="bullet"/>
      <w:lvlText w:val=""/>
      <w:lvlPicBulletId w:val="0"/>
      <w:lvlJc w:val="left"/>
      <w:pPr>
        <w:ind w:left="1824" w:hanging="360"/>
      </w:pPr>
      <w:rPr>
        <w:rFonts w:ascii="Symbol" w:hAnsi="Symbol" w:hint="default"/>
      </w:rPr>
    </w:lvl>
    <w:lvl w:ilvl="1" w:tplc="04190003" w:tentative="1">
      <w:start w:val="1"/>
      <w:numFmt w:val="bullet"/>
      <w:lvlText w:val="o"/>
      <w:lvlJc w:val="left"/>
      <w:pPr>
        <w:ind w:left="2544" w:hanging="360"/>
      </w:pPr>
      <w:rPr>
        <w:rFonts w:ascii="Courier New" w:hAnsi="Courier New" w:cs="Courier New" w:hint="default"/>
      </w:rPr>
    </w:lvl>
    <w:lvl w:ilvl="2" w:tplc="04190005" w:tentative="1">
      <w:start w:val="1"/>
      <w:numFmt w:val="bullet"/>
      <w:lvlText w:val=""/>
      <w:lvlJc w:val="left"/>
      <w:pPr>
        <w:ind w:left="3264" w:hanging="360"/>
      </w:pPr>
      <w:rPr>
        <w:rFonts w:ascii="Wingdings" w:hAnsi="Wingdings" w:hint="default"/>
      </w:rPr>
    </w:lvl>
    <w:lvl w:ilvl="3" w:tplc="04190001" w:tentative="1">
      <w:start w:val="1"/>
      <w:numFmt w:val="bullet"/>
      <w:lvlText w:val=""/>
      <w:lvlJc w:val="left"/>
      <w:pPr>
        <w:ind w:left="3984" w:hanging="360"/>
      </w:pPr>
      <w:rPr>
        <w:rFonts w:ascii="Symbol" w:hAnsi="Symbol" w:hint="default"/>
      </w:rPr>
    </w:lvl>
    <w:lvl w:ilvl="4" w:tplc="04190003" w:tentative="1">
      <w:start w:val="1"/>
      <w:numFmt w:val="bullet"/>
      <w:lvlText w:val="o"/>
      <w:lvlJc w:val="left"/>
      <w:pPr>
        <w:ind w:left="4704" w:hanging="360"/>
      </w:pPr>
      <w:rPr>
        <w:rFonts w:ascii="Courier New" w:hAnsi="Courier New" w:cs="Courier New" w:hint="default"/>
      </w:rPr>
    </w:lvl>
    <w:lvl w:ilvl="5" w:tplc="04190005" w:tentative="1">
      <w:start w:val="1"/>
      <w:numFmt w:val="bullet"/>
      <w:lvlText w:val=""/>
      <w:lvlJc w:val="left"/>
      <w:pPr>
        <w:ind w:left="5424" w:hanging="360"/>
      </w:pPr>
      <w:rPr>
        <w:rFonts w:ascii="Wingdings" w:hAnsi="Wingdings" w:hint="default"/>
      </w:rPr>
    </w:lvl>
    <w:lvl w:ilvl="6" w:tplc="04190001" w:tentative="1">
      <w:start w:val="1"/>
      <w:numFmt w:val="bullet"/>
      <w:lvlText w:val=""/>
      <w:lvlJc w:val="left"/>
      <w:pPr>
        <w:ind w:left="6144" w:hanging="360"/>
      </w:pPr>
      <w:rPr>
        <w:rFonts w:ascii="Symbol" w:hAnsi="Symbol" w:hint="default"/>
      </w:rPr>
    </w:lvl>
    <w:lvl w:ilvl="7" w:tplc="04190003" w:tentative="1">
      <w:start w:val="1"/>
      <w:numFmt w:val="bullet"/>
      <w:lvlText w:val="o"/>
      <w:lvlJc w:val="left"/>
      <w:pPr>
        <w:ind w:left="6864" w:hanging="360"/>
      </w:pPr>
      <w:rPr>
        <w:rFonts w:ascii="Courier New" w:hAnsi="Courier New" w:cs="Courier New" w:hint="default"/>
      </w:rPr>
    </w:lvl>
    <w:lvl w:ilvl="8" w:tplc="04190005" w:tentative="1">
      <w:start w:val="1"/>
      <w:numFmt w:val="bullet"/>
      <w:lvlText w:val=""/>
      <w:lvlJc w:val="left"/>
      <w:pPr>
        <w:ind w:left="7584" w:hanging="360"/>
      </w:pPr>
      <w:rPr>
        <w:rFonts w:ascii="Wingdings" w:hAnsi="Wingdings" w:hint="default"/>
      </w:rPr>
    </w:lvl>
  </w:abstractNum>
  <w:num w:numId="1">
    <w:abstractNumId w:val="1"/>
  </w:num>
  <w:num w:numId="2">
    <w:abstractNumId w:val="5"/>
  </w:num>
  <w:num w:numId="3">
    <w:abstractNumId w:val="0"/>
  </w:num>
  <w:num w:numId="4">
    <w:abstractNumId w:val="7"/>
  </w:num>
  <w:num w:numId="5">
    <w:abstractNumId w:val="4"/>
  </w:num>
  <w:num w:numId="6">
    <w:abstractNumId w:val="8"/>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40"/>
    <w:rsid w:val="00164040"/>
    <w:rsid w:val="00227FF6"/>
    <w:rsid w:val="00DC5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466F"/>
  <w15:chartTrackingRefBased/>
  <w15:docId w15:val="{328A1661-3658-4912-9ECC-8B5418EB1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40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1641</Words>
  <Characters>9357</Characters>
  <Application>Microsoft Office Word</Application>
  <DocSecurity>0</DocSecurity>
  <Lines>77</Lines>
  <Paragraphs>21</Paragraphs>
  <ScaleCrop>false</ScaleCrop>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sunsdr</dc:creator>
  <cp:keywords/>
  <dc:description/>
  <cp:lastModifiedBy>sunsdr</cp:lastModifiedBy>
  <cp:revision>3</cp:revision>
  <dcterms:created xsi:type="dcterms:W3CDTF">2022-09-09T08:43:00Z</dcterms:created>
  <dcterms:modified xsi:type="dcterms:W3CDTF">2022-09-26T18:27:00Z</dcterms:modified>
</cp:coreProperties>
</file>